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1037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962"/>
        <w:gridCol w:w="5410"/>
      </w:tblGrid>
      <w:tr w:rsidR="00725B8D" w:rsidTr="00C4447B">
        <w:tc>
          <w:tcPr>
            <w:tcW w:w="4962" w:type="dxa"/>
          </w:tcPr>
          <w:p w:rsidR="00725B8D" w:rsidRPr="005757ED" w:rsidRDefault="00725B8D" w:rsidP="00C4447B">
            <w:pPr>
              <w:jc w:val="center"/>
              <w:rPr>
                <w:rFonts w:asciiTheme="majorHAnsi" w:hAnsiTheme="majorHAnsi" w:cstheme="majorHAnsi"/>
                <w:sz w:val="24"/>
                <w:szCs w:val="24"/>
                <w:lang w:val="en-US"/>
              </w:rPr>
            </w:pPr>
            <w:r w:rsidRPr="005757ED">
              <w:rPr>
                <w:rFonts w:asciiTheme="majorHAnsi" w:hAnsiTheme="majorHAnsi" w:cstheme="majorHAnsi"/>
                <w:sz w:val="24"/>
                <w:szCs w:val="24"/>
                <w:lang w:val="en-US"/>
              </w:rPr>
              <w:t>LIÊN ĐOÀN LAO ĐỘNG BÌNH THUẬN</w:t>
            </w:r>
          </w:p>
        </w:tc>
        <w:tc>
          <w:tcPr>
            <w:tcW w:w="5410" w:type="dxa"/>
          </w:tcPr>
          <w:p w:rsidR="00725B8D" w:rsidRPr="00CF4ADF" w:rsidRDefault="00725B8D" w:rsidP="00C4447B">
            <w:pPr>
              <w:rPr>
                <w:rFonts w:asciiTheme="majorHAnsi" w:hAnsiTheme="majorHAnsi" w:cstheme="majorHAnsi"/>
                <w:b/>
                <w:sz w:val="24"/>
                <w:szCs w:val="24"/>
                <w:lang w:val="en-US"/>
              </w:rPr>
            </w:pPr>
            <w:r w:rsidRPr="00CF4ADF">
              <w:rPr>
                <w:rFonts w:asciiTheme="majorHAnsi" w:hAnsiTheme="majorHAnsi" w:cstheme="majorHAnsi"/>
                <w:b/>
                <w:sz w:val="24"/>
                <w:szCs w:val="24"/>
                <w:lang w:val="en-US"/>
              </w:rPr>
              <w:t>CỘNG HÒA XÃ HỘI CHỦ NGHĨA VIỆT NAM</w:t>
            </w:r>
          </w:p>
        </w:tc>
      </w:tr>
      <w:tr w:rsidR="00725B8D" w:rsidTr="00C4447B">
        <w:tc>
          <w:tcPr>
            <w:tcW w:w="4962" w:type="dxa"/>
          </w:tcPr>
          <w:p w:rsidR="00725B8D" w:rsidRPr="005757ED" w:rsidRDefault="00725B8D" w:rsidP="00C4447B">
            <w:pPr>
              <w:jc w:val="center"/>
              <w:rPr>
                <w:rFonts w:asciiTheme="majorHAnsi" w:hAnsiTheme="majorHAnsi" w:cstheme="majorHAnsi"/>
                <w:b/>
                <w:sz w:val="24"/>
                <w:szCs w:val="24"/>
                <w:lang w:val="en-US"/>
              </w:rPr>
            </w:pPr>
            <w:r w:rsidRPr="005757ED">
              <w:rPr>
                <w:rFonts w:asciiTheme="majorHAnsi" w:hAnsiTheme="majorHAnsi" w:cstheme="majorHAnsi"/>
                <w:b/>
                <w:sz w:val="24"/>
                <w:szCs w:val="24"/>
                <w:lang w:val="en-US"/>
              </w:rPr>
              <w:t>LIÊN ĐOÀN LAO ĐỘNG PHAN THIẾT</w:t>
            </w:r>
          </w:p>
        </w:tc>
        <w:tc>
          <w:tcPr>
            <w:tcW w:w="5410" w:type="dxa"/>
          </w:tcPr>
          <w:p w:rsidR="00725B8D" w:rsidRPr="005757ED" w:rsidRDefault="00725B8D" w:rsidP="00C4447B">
            <w:pPr>
              <w:jc w:val="center"/>
              <w:rPr>
                <w:rFonts w:asciiTheme="majorHAnsi" w:hAnsiTheme="majorHAnsi" w:cstheme="majorHAnsi"/>
                <w:b/>
                <w:sz w:val="24"/>
                <w:szCs w:val="24"/>
                <w:lang w:val="en-US"/>
              </w:rPr>
            </w:pPr>
            <w:r w:rsidRPr="005757ED">
              <w:rPr>
                <w:rFonts w:asciiTheme="majorHAnsi" w:hAnsiTheme="majorHAnsi" w:cstheme="majorHAnsi"/>
                <w:b/>
                <w:sz w:val="24"/>
                <w:szCs w:val="24"/>
                <w:lang w:val="en-US"/>
              </w:rPr>
              <w:t>Độc lập – Tự do – Hạnh phúc</w:t>
            </w:r>
          </w:p>
        </w:tc>
      </w:tr>
      <w:tr w:rsidR="00725B8D" w:rsidTr="00C4447B">
        <w:tc>
          <w:tcPr>
            <w:tcW w:w="4962" w:type="dxa"/>
          </w:tcPr>
          <w:p w:rsidR="00725B8D" w:rsidRPr="00783AEB" w:rsidRDefault="00F02D32" w:rsidP="00C4447B">
            <w:pPr>
              <w:jc w:val="center"/>
              <w:rPr>
                <w:rFonts w:asciiTheme="majorHAnsi" w:hAnsiTheme="majorHAnsi" w:cstheme="majorHAnsi"/>
                <w:b/>
                <w:sz w:val="26"/>
                <w:szCs w:val="26"/>
                <w:lang w:val="en-US"/>
              </w:rPr>
            </w:pPr>
            <w:r w:rsidRPr="00F02D32">
              <w:rPr>
                <w:rFonts w:asciiTheme="majorHAnsi" w:hAnsiTheme="majorHAnsi" w:cstheme="majorHAnsi"/>
                <w:i/>
                <w:noProof/>
                <w:sz w:val="28"/>
                <w:szCs w:val="28"/>
                <w:lang w:eastAsia="vi-VN"/>
              </w:rPr>
              <w:pict>
                <v:shapetype id="_x0000_t32" coordsize="21600,21600" o:spt="32" o:oned="t" path="m,l21600,21600e" filled="f">
                  <v:path arrowok="t" fillok="f" o:connecttype="none"/>
                  <o:lock v:ext="edit" shapetype="t"/>
                </v:shapetype>
                <v:shape id="_x0000_s1026" type="#_x0000_t32" style="position:absolute;left:0;text-align:left;margin-left:15.6pt;margin-top:1.45pt;width:201.75pt;height:0;z-index:251658240;mso-position-horizontal-relative:text;mso-position-vertical-relative:text" o:connectortype="straight"/>
              </w:pict>
            </w:r>
          </w:p>
        </w:tc>
        <w:tc>
          <w:tcPr>
            <w:tcW w:w="5410" w:type="dxa"/>
          </w:tcPr>
          <w:p w:rsidR="00725B8D" w:rsidRPr="005757ED" w:rsidRDefault="00F02D32" w:rsidP="00C4447B">
            <w:pPr>
              <w:jc w:val="center"/>
              <w:rPr>
                <w:rFonts w:asciiTheme="majorHAnsi" w:hAnsiTheme="majorHAnsi" w:cstheme="majorHAnsi"/>
                <w:sz w:val="26"/>
                <w:szCs w:val="26"/>
                <w:lang w:val="en-US"/>
              </w:rPr>
            </w:pPr>
            <w:r>
              <w:rPr>
                <w:rFonts w:asciiTheme="majorHAnsi" w:hAnsiTheme="majorHAnsi" w:cstheme="majorHAnsi"/>
                <w:noProof/>
                <w:sz w:val="26"/>
                <w:szCs w:val="26"/>
                <w:lang w:eastAsia="vi-VN"/>
              </w:rPr>
              <w:pict>
                <v:shape id="_x0000_s1027" type="#_x0000_t32" style="position:absolute;left:0;text-align:left;margin-left:60pt;margin-top:1.45pt;width:140.25pt;height:0;z-index:251659264;mso-position-horizontal-relative:text;mso-position-vertical-relative:text" o:connectortype="straight"/>
              </w:pict>
            </w:r>
          </w:p>
        </w:tc>
      </w:tr>
      <w:tr w:rsidR="00725B8D" w:rsidTr="00C4447B">
        <w:tc>
          <w:tcPr>
            <w:tcW w:w="4962" w:type="dxa"/>
          </w:tcPr>
          <w:p w:rsidR="00725B8D" w:rsidRPr="00783AEB" w:rsidRDefault="00725B8D" w:rsidP="00F5009F">
            <w:pPr>
              <w:jc w:val="center"/>
              <w:rPr>
                <w:rFonts w:asciiTheme="majorHAnsi" w:hAnsiTheme="majorHAnsi" w:cstheme="majorHAnsi"/>
                <w:sz w:val="28"/>
                <w:szCs w:val="28"/>
                <w:lang w:val="en-US"/>
              </w:rPr>
            </w:pPr>
            <w:r>
              <w:rPr>
                <w:rFonts w:asciiTheme="majorHAnsi" w:hAnsiTheme="majorHAnsi" w:cstheme="majorHAnsi"/>
                <w:sz w:val="28"/>
                <w:szCs w:val="28"/>
                <w:lang w:val="en-US"/>
              </w:rPr>
              <w:t>Số</w:t>
            </w:r>
            <w:r w:rsidR="0022649F">
              <w:rPr>
                <w:rFonts w:asciiTheme="majorHAnsi" w:hAnsiTheme="majorHAnsi" w:cstheme="majorHAnsi"/>
                <w:sz w:val="28"/>
                <w:szCs w:val="28"/>
                <w:lang w:val="en-US"/>
              </w:rPr>
              <w:t xml:space="preserve">: </w:t>
            </w:r>
            <w:r w:rsidR="00F5009F">
              <w:rPr>
                <w:rFonts w:asciiTheme="majorHAnsi" w:hAnsiTheme="majorHAnsi" w:cstheme="majorHAnsi"/>
                <w:sz w:val="28"/>
                <w:szCs w:val="28"/>
                <w:lang w:val="en-US"/>
              </w:rPr>
              <w:t>137</w:t>
            </w:r>
            <w:r>
              <w:rPr>
                <w:rFonts w:asciiTheme="majorHAnsi" w:hAnsiTheme="majorHAnsi" w:cstheme="majorHAnsi"/>
                <w:sz w:val="28"/>
                <w:szCs w:val="28"/>
                <w:lang w:val="en-US"/>
              </w:rPr>
              <w:t>/BC-LĐLĐ</w:t>
            </w:r>
          </w:p>
        </w:tc>
        <w:tc>
          <w:tcPr>
            <w:tcW w:w="5410" w:type="dxa"/>
          </w:tcPr>
          <w:p w:rsidR="00725B8D" w:rsidRPr="00783AEB" w:rsidRDefault="00725B8D" w:rsidP="00F5009F">
            <w:pPr>
              <w:jc w:val="right"/>
              <w:rPr>
                <w:rFonts w:asciiTheme="majorHAnsi" w:hAnsiTheme="majorHAnsi" w:cstheme="majorHAnsi"/>
                <w:i/>
                <w:sz w:val="28"/>
                <w:szCs w:val="28"/>
                <w:lang w:val="en-US"/>
              </w:rPr>
            </w:pPr>
            <w:r w:rsidRPr="00783AEB">
              <w:rPr>
                <w:rFonts w:asciiTheme="majorHAnsi" w:hAnsiTheme="majorHAnsi" w:cstheme="majorHAnsi"/>
                <w:i/>
                <w:sz w:val="28"/>
                <w:szCs w:val="28"/>
                <w:lang w:val="en-US"/>
              </w:rPr>
              <w:t>Phan Thiế</w:t>
            </w:r>
            <w:r w:rsidR="0022649F">
              <w:rPr>
                <w:rFonts w:asciiTheme="majorHAnsi" w:hAnsiTheme="majorHAnsi" w:cstheme="majorHAnsi"/>
                <w:i/>
                <w:sz w:val="28"/>
                <w:szCs w:val="28"/>
                <w:lang w:val="en-US"/>
              </w:rPr>
              <w:t xml:space="preserve">t, ngày  </w:t>
            </w:r>
            <w:r w:rsidR="00F5009F">
              <w:rPr>
                <w:rFonts w:asciiTheme="majorHAnsi" w:hAnsiTheme="majorHAnsi" w:cstheme="majorHAnsi"/>
                <w:i/>
                <w:sz w:val="28"/>
                <w:szCs w:val="28"/>
                <w:lang w:val="en-US"/>
              </w:rPr>
              <w:t>26</w:t>
            </w:r>
            <w:r w:rsidR="005757ED">
              <w:rPr>
                <w:rFonts w:asciiTheme="majorHAnsi" w:hAnsiTheme="majorHAnsi" w:cstheme="majorHAnsi"/>
                <w:i/>
                <w:sz w:val="28"/>
                <w:szCs w:val="28"/>
                <w:lang w:val="en-US"/>
              </w:rPr>
              <w:t xml:space="preserve"> </w:t>
            </w:r>
            <w:r w:rsidRPr="00783AEB">
              <w:rPr>
                <w:rFonts w:asciiTheme="majorHAnsi" w:hAnsiTheme="majorHAnsi" w:cstheme="majorHAnsi"/>
                <w:i/>
                <w:sz w:val="28"/>
                <w:szCs w:val="28"/>
                <w:lang w:val="en-US"/>
              </w:rPr>
              <w:t xml:space="preserve"> tháng </w:t>
            </w:r>
            <w:r w:rsidR="005757ED">
              <w:rPr>
                <w:rFonts w:asciiTheme="majorHAnsi" w:hAnsiTheme="majorHAnsi" w:cstheme="majorHAnsi"/>
                <w:i/>
                <w:sz w:val="28"/>
                <w:szCs w:val="28"/>
                <w:lang w:val="en-US"/>
              </w:rPr>
              <w:t>8</w:t>
            </w:r>
            <w:r w:rsidRPr="00783AEB">
              <w:rPr>
                <w:rFonts w:asciiTheme="majorHAnsi" w:hAnsiTheme="majorHAnsi" w:cstheme="majorHAnsi"/>
                <w:i/>
                <w:sz w:val="28"/>
                <w:szCs w:val="28"/>
                <w:lang w:val="en-US"/>
              </w:rPr>
              <w:t xml:space="preserve"> năm 2016</w:t>
            </w:r>
          </w:p>
        </w:tc>
      </w:tr>
      <w:tr w:rsidR="00725B8D" w:rsidTr="00C4447B">
        <w:tc>
          <w:tcPr>
            <w:tcW w:w="4962" w:type="dxa"/>
          </w:tcPr>
          <w:p w:rsidR="00725B8D" w:rsidRPr="00783AEB" w:rsidRDefault="00725B8D" w:rsidP="00C4447B">
            <w:pPr>
              <w:jc w:val="center"/>
              <w:rPr>
                <w:rFonts w:asciiTheme="majorHAnsi" w:hAnsiTheme="majorHAnsi" w:cstheme="majorHAnsi"/>
                <w:sz w:val="24"/>
                <w:szCs w:val="24"/>
              </w:rPr>
            </w:pPr>
          </w:p>
        </w:tc>
        <w:tc>
          <w:tcPr>
            <w:tcW w:w="5410" w:type="dxa"/>
          </w:tcPr>
          <w:p w:rsidR="00725B8D" w:rsidRPr="00783AEB" w:rsidRDefault="00725B8D" w:rsidP="00C4447B">
            <w:pPr>
              <w:jc w:val="right"/>
              <w:rPr>
                <w:rFonts w:asciiTheme="majorHAnsi" w:hAnsiTheme="majorHAnsi" w:cstheme="majorHAnsi"/>
                <w:i/>
                <w:sz w:val="28"/>
                <w:szCs w:val="28"/>
              </w:rPr>
            </w:pPr>
          </w:p>
        </w:tc>
      </w:tr>
    </w:tbl>
    <w:p w:rsidR="00725B8D" w:rsidRPr="00817244" w:rsidRDefault="00725B8D" w:rsidP="00DD1BED">
      <w:pPr>
        <w:spacing w:after="0" w:line="240" w:lineRule="auto"/>
        <w:jc w:val="center"/>
        <w:rPr>
          <w:rFonts w:asciiTheme="majorHAnsi" w:hAnsiTheme="majorHAnsi" w:cstheme="majorHAnsi"/>
          <w:b/>
          <w:sz w:val="32"/>
          <w:szCs w:val="32"/>
        </w:rPr>
      </w:pPr>
      <w:r w:rsidRPr="00DD1BED">
        <w:rPr>
          <w:rFonts w:asciiTheme="majorHAnsi" w:hAnsiTheme="majorHAnsi" w:cstheme="majorHAnsi"/>
          <w:b/>
          <w:sz w:val="32"/>
          <w:szCs w:val="32"/>
        </w:rPr>
        <w:t>BÁO CÁO</w:t>
      </w:r>
    </w:p>
    <w:p w:rsidR="005757ED" w:rsidRPr="00BA777C" w:rsidRDefault="005757ED" w:rsidP="00DD1BED">
      <w:pPr>
        <w:spacing w:after="0" w:line="240" w:lineRule="auto"/>
        <w:jc w:val="center"/>
        <w:rPr>
          <w:rFonts w:asciiTheme="majorHAnsi" w:hAnsiTheme="majorHAnsi" w:cstheme="majorHAnsi"/>
          <w:b/>
          <w:sz w:val="28"/>
          <w:szCs w:val="28"/>
        </w:rPr>
      </w:pPr>
      <w:r w:rsidRPr="005757ED">
        <w:rPr>
          <w:rFonts w:asciiTheme="majorHAnsi" w:hAnsiTheme="majorHAnsi" w:cstheme="majorHAnsi"/>
          <w:b/>
          <w:sz w:val="28"/>
          <w:szCs w:val="28"/>
        </w:rPr>
        <w:t xml:space="preserve">Sơ kết 05 năm thực hiện Kết luận số 80-KL/TW của </w:t>
      </w:r>
    </w:p>
    <w:p w:rsidR="00DD1BED" w:rsidRPr="005757ED" w:rsidRDefault="005757ED" w:rsidP="00DD1BED">
      <w:pPr>
        <w:spacing w:after="0" w:line="240" w:lineRule="auto"/>
        <w:jc w:val="center"/>
        <w:rPr>
          <w:rFonts w:asciiTheme="majorHAnsi" w:hAnsiTheme="majorHAnsi" w:cstheme="majorHAnsi"/>
          <w:b/>
          <w:sz w:val="28"/>
          <w:szCs w:val="28"/>
        </w:rPr>
      </w:pPr>
      <w:r w:rsidRPr="005757ED">
        <w:rPr>
          <w:rFonts w:asciiTheme="majorHAnsi" w:hAnsiTheme="majorHAnsi" w:cstheme="majorHAnsi"/>
          <w:b/>
          <w:sz w:val="28"/>
          <w:szCs w:val="28"/>
        </w:rPr>
        <w:t>Ban Bí thư Trung ương (Khóa X)</w:t>
      </w:r>
    </w:p>
    <w:p w:rsidR="00DD1BED" w:rsidRPr="00817244" w:rsidRDefault="00DD1BED" w:rsidP="00DD1BED">
      <w:pPr>
        <w:spacing w:after="0" w:line="240" w:lineRule="auto"/>
        <w:jc w:val="center"/>
        <w:rPr>
          <w:rFonts w:asciiTheme="majorHAnsi" w:hAnsiTheme="majorHAnsi" w:cstheme="majorHAnsi"/>
          <w:b/>
          <w:sz w:val="28"/>
          <w:szCs w:val="28"/>
        </w:rPr>
      </w:pPr>
      <w:r w:rsidRPr="00817244">
        <w:rPr>
          <w:rFonts w:asciiTheme="majorHAnsi" w:hAnsiTheme="majorHAnsi" w:cstheme="majorHAnsi"/>
          <w:b/>
          <w:sz w:val="28"/>
          <w:szCs w:val="28"/>
        </w:rPr>
        <w:t>---------</w:t>
      </w:r>
    </w:p>
    <w:p w:rsidR="005757ED" w:rsidRPr="00BA777C" w:rsidRDefault="005757ED" w:rsidP="005757ED">
      <w:pPr>
        <w:spacing w:before="120" w:after="0" w:line="240" w:lineRule="auto"/>
        <w:jc w:val="center"/>
        <w:rPr>
          <w:rFonts w:asciiTheme="majorHAnsi" w:hAnsiTheme="majorHAnsi" w:cstheme="majorHAnsi"/>
          <w:b/>
          <w:sz w:val="28"/>
          <w:szCs w:val="28"/>
        </w:rPr>
      </w:pPr>
      <w:r w:rsidRPr="00BA777C">
        <w:rPr>
          <w:rFonts w:asciiTheme="majorHAnsi" w:hAnsiTheme="majorHAnsi" w:cstheme="majorHAnsi"/>
          <w:b/>
          <w:sz w:val="28"/>
          <w:szCs w:val="28"/>
        </w:rPr>
        <w:t>PHẦN THỨ NHẤT</w:t>
      </w:r>
    </w:p>
    <w:p w:rsidR="005757ED" w:rsidRPr="00BA777C" w:rsidRDefault="005757ED" w:rsidP="005757ED">
      <w:pPr>
        <w:spacing w:after="0" w:line="240" w:lineRule="auto"/>
        <w:jc w:val="center"/>
        <w:rPr>
          <w:rFonts w:asciiTheme="majorHAnsi" w:hAnsiTheme="majorHAnsi" w:cstheme="majorHAnsi"/>
          <w:b/>
          <w:sz w:val="28"/>
          <w:szCs w:val="28"/>
        </w:rPr>
      </w:pPr>
      <w:r w:rsidRPr="00BA777C">
        <w:rPr>
          <w:rFonts w:asciiTheme="majorHAnsi" w:hAnsiTheme="majorHAnsi" w:cstheme="majorHAnsi"/>
          <w:b/>
          <w:sz w:val="28"/>
          <w:szCs w:val="28"/>
        </w:rPr>
        <w:t xml:space="preserve">ĐÁNH GIÁ KẾT QUẢ VIỆC TRIỂN KHAI VÀ </w:t>
      </w:r>
    </w:p>
    <w:p w:rsidR="005757ED" w:rsidRPr="00BA777C" w:rsidRDefault="005757ED" w:rsidP="005757ED">
      <w:pPr>
        <w:spacing w:after="0" w:line="240" w:lineRule="auto"/>
        <w:jc w:val="center"/>
        <w:rPr>
          <w:rFonts w:asciiTheme="majorHAnsi" w:hAnsiTheme="majorHAnsi" w:cstheme="majorHAnsi"/>
          <w:b/>
          <w:sz w:val="28"/>
          <w:szCs w:val="28"/>
        </w:rPr>
      </w:pPr>
      <w:r w:rsidRPr="00BA777C">
        <w:rPr>
          <w:rFonts w:asciiTheme="majorHAnsi" w:hAnsiTheme="majorHAnsi" w:cstheme="majorHAnsi"/>
          <w:b/>
          <w:sz w:val="28"/>
          <w:szCs w:val="28"/>
        </w:rPr>
        <w:t>THỰC HIỆN KẾT LUẬN 80</w:t>
      </w:r>
    </w:p>
    <w:p w:rsidR="00942935" w:rsidRPr="00BA777C" w:rsidRDefault="00942935" w:rsidP="002E204B">
      <w:pPr>
        <w:spacing w:before="120" w:after="0" w:line="240" w:lineRule="auto"/>
        <w:ind w:firstLine="720"/>
        <w:jc w:val="both"/>
        <w:rPr>
          <w:rFonts w:asciiTheme="majorHAnsi" w:hAnsiTheme="majorHAnsi" w:cstheme="majorHAnsi"/>
          <w:b/>
          <w:sz w:val="28"/>
          <w:szCs w:val="28"/>
        </w:rPr>
      </w:pPr>
    </w:p>
    <w:p w:rsidR="005757ED" w:rsidRPr="00BA777C" w:rsidRDefault="005757ED" w:rsidP="000F1E9F">
      <w:pPr>
        <w:spacing w:before="80" w:after="0" w:line="240" w:lineRule="auto"/>
        <w:ind w:firstLine="720"/>
        <w:jc w:val="both"/>
        <w:rPr>
          <w:rFonts w:asciiTheme="majorHAnsi" w:hAnsiTheme="majorHAnsi" w:cstheme="majorHAnsi"/>
          <w:b/>
          <w:sz w:val="28"/>
          <w:szCs w:val="28"/>
        </w:rPr>
      </w:pPr>
      <w:r w:rsidRPr="00BA777C">
        <w:rPr>
          <w:rFonts w:asciiTheme="majorHAnsi" w:hAnsiTheme="majorHAnsi" w:cstheme="majorHAnsi"/>
          <w:b/>
          <w:sz w:val="28"/>
          <w:szCs w:val="28"/>
        </w:rPr>
        <w:t>I- Tình hình triển khai và kết quả thực hiện Kết luận</w:t>
      </w:r>
    </w:p>
    <w:p w:rsidR="005757ED" w:rsidRPr="00BA777C" w:rsidRDefault="005757ED" w:rsidP="000F1E9F">
      <w:pPr>
        <w:spacing w:before="80" w:after="0" w:line="240" w:lineRule="auto"/>
        <w:ind w:firstLine="720"/>
        <w:jc w:val="both"/>
        <w:rPr>
          <w:rFonts w:asciiTheme="majorHAnsi" w:hAnsiTheme="majorHAnsi" w:cstheme="majorHAnsi"/>
          <w:b/>
          <w:sz w:val="28"/>
          <w:szCs w:val="28"/>
        </w:rPr>
      </w:pPr>
      <w:r w:rsidRPr="00BA777C">
        <w:rPr>
          <w:rFonts w:asciiTheme="majorHAnsi" w:hAnsiTheme="majorHAnsi" w:cstheme="majorHAnsi"/>
          <w:b/>
          <w:sz w:val="28"/>
          <w:szCs w:val="28"/>
        </w:rPr>
        <w:t>1. Đánh giá công tác chỉ đạo triển khai</w:t>
      </w:r>
    </w:p>
    <w:p w:rsidR="00BC1F3F" w:rsidRPr="00BA777C" w:rsidRDefault="00BA777C" w:rsidP="000F1E9F">
      <w:pPr>
        <w:pStyle w:val="NormalWeb"/>
        <w:shd w:val="clear" w:color="auto" w:fill="FFFFFF"/>
        <w:spacing w:before="80" w:beforeAutospacing="0" w:after="0" w:afterAutospacing="0"/>
        <w:ind w:firstLine="700"/>
        <w:jc w:val="both"/>
        <w:rPr>
          <w:rFonts w:asciiTheme="majorHAnsi" w:hAnsiTheme="majorHAnsi" w:cstheme="majorHAnsi"/>
          <w:sz w:val="28"/>
          <w:szCs w:val="28"/>
          <w:lang w:val="vi-VN"/>
        </w:rPr>
      </w:pPr>
      <w:r w:rsidRPr="00BA777C">
        <w:rPr>
          <w:rFonts w:asciiTheme="majorHAnsi" w:hAnsiTheme="majorHAnsi" w:cstheme="majorHAnsi"/>
          <w:bCs/>
          <w:sz w:val="28"/>
          <w:szCs w:val="28"/>
          <w:lang w:val="vi-VN"/>
        </w:rPr>
        <w:t xml:space="preserve">Thực hiện Công văn số 345-CV/TU ngày 21/6/2011 của Ban Thường vụ Thành ủy Phan Thiết về tổ chức quán triệt nội dung </w:t>
      </w:r>
      <w:r w:rsidR="00BC1F3F" w:rsidRPr="00BA777C">
        <w:rPr>
          <w:rFonts w:asciiTheme="majorHAnsi" w:hAnsiTheme="majorHAnsi" w:cstheme="majorHAnsi"/>
          <w:sz w:val="28"/>
          <w:szCs w:val="28"/>
          <w:lang w:val="vi-VN"/>
        </w:rPr>
        <w:t>Kết luận số 80-KL/TW, ngày 29/7/2010 của Ban Bí thư (khóa X) về "tiếp tục đẩy mạnh thực hiện Chỉ thị số 07-CT/TW của Bộ Chính trị (khóa VIII)</w:t>
      </w:r>
      <w:r w:rsidR="00BC1F3F" w:rsidRPr="00BA777C">
        <w:rPr>
          <w:rFonts w:asciiTheme="majorHAnsi" w:hAnsiTheme="majorHAnsi" w:cstheme="majorHAnsi"/>
          <w:i/>
          <w:sz w:val="28"/>
          <w:szCs w:val="28"/>
          <w:lang w:val="vi-VN"/>
        </w:rPr>
        <w:t xml:space="preserve"> </w:t>
      </w:r>
      <w:r w:rsidR="00BC1F3F" w:rsidRPr="00BA777C">
        <w:rPr>
          <w:rFonts w:asciiTheme="majorHAnsi" w:hAnsiTheme="majorHAnsi" w:cstheme="majorHAnsi"/>
          <w:sz w:val="28"/>
          <w:szCs w:val="28"/>
          <w:lang w:val="vi-VN"/>
        </w:rPr>
        <w:t>trong tình hình mới"</w:t>
      </w:r>
      <w:r w:rsidR="00BC1F3F" w:rsidRPr="00BA777C">
        <w:rPr>
          <w:rFonts w:asciiTheme="majorHAnsi" w:hAnsiTheme="majorHAnsi" w:cstheme="majorHAnsi"/>
          <w:i/>
          <w:sz w:val="28"/>
          <w:szCs w:val="28"/>
          <w:lang w:val="vi-VN"/>
        </w:rPr>
        <w:t>,</w:t>
      </w:r>
      <w:r w:rsidR="00BC1F3F" w:rsidRPr="00BA777C">
        <w:rPr>
          <w:rFonts w:asciiTheme="majorHAnsi" w:hAnsiTheme="majorHAnsi" w:cstheme="majorHAnsi"/>
          <w:sz w:val="28"/>
          <w:szCs w:val="28"/>
          <w:lang w:val="vi-VN"/>
        </w:rPr>
        <w:t xml:space="preserve"> Ban Thường vụ Liên đoàn Lao động thành phố Phan Thiết đã hướng dẫn các Công đoàn Cơ sở, Công đoàn Giáo dục, Nghiệp đoàn triển khai, quán triệt đến CNVCLĐ toàn thành phố. </w:t>
      </w:r>
    </w:p>
    <w:p w:rsidR="00BC1F3F" w:rsidRPr="00BA777C" w:rsidRDefault="00BC1F3F" w:rsidP="000F1E9F">
      <w:pPr>
        <w:pStyle w:val="NormalWeb"/>
        <w:shd w:val="clear" w:color="auto" w:fill="FFFFFF"/>
        <w:spacing w:before="80" w:beforeAutospacing="0" w:after="0" w:afterAutospacing="0"/>
        <w:ind w:firstLine="700"/>
        <w:jc w:val="both"/>
        <w:rPr>
          <w:color w:val="000000"/>
          <w:sz w:val="28"/>
          <w:szCs w:val="28"/>
          <w:lang w:val="vi-VN"/>
        </w:rPr>
      </w:pPr>
      <w:r w:rsidRPr="00BA777C">
        <w:rPr>
          <w:rFonts w:asciiTheme="majorHAnsi" w:hAnsiTheme="majorHAnsi" w:cstheme="majorHAnsi"/>
          <w:sz w:val="28"/>
          <w:szCs w:val="28"/>
          <w:lang w:val="vi-VN"/>
        </w:rPr>
        <w:t xml:space="preserve">Ban Thường vụ Liên đoàn Lao động thành phố đã xây dựng </w:t>
      </w:r>
      <w:r w:rsidRPr="00BA777C">
        <w:rPr>
          <w:color w:val="000000"/>
          <w:sz w:val="28"/>
          <w:szCs w:val="28"/>
          <w:lang w:val="vi-VN"/>
        </w:rPr>
        <w:t>Chương trình số 05/CTr-LĐLĐ ngày 26/9/2014 về phát triển đoàn viên giai đoạn (2013-2018) triển khai đến CĐCS, CĐGD, Nghiệp đoàn trực thuộc.</w:t>
      </w:r>
    </w:p>
    <w:p w:rsidR="00BC1F3F" w:rsidRPr="00BA777C" w:rsidRDefault="00BC1F3F" w:rsidP="000F1E9F">
      <w:pPr>
        <w:spacing w:before="80" w:after="0" w:line="240" w:lineRule="auto"/>
        <w:ind w:firstLine="720"/>
        <w:jc w:val="both"/>
        <w:rPr>
          <w:rFonts w:asciiTheme="majorHAnsi" w:hAnsiTheme="majorHAnsi" w:cstheme="majorHAnsi"/>
          <w:sz w:val="28"/>
          <w:szCs w:val="28"/>
        </w:rPr>
      </w:pPr>
      <w:r w:rsidRPr="00BA777C">
        <w:rPr>
          <w:rFonts w:asciiTheme="majorHAnsi" w:hAnsiTheme="majorHAnsi" w:cstheme="majorHAnsi"/>
          <w:iCs/>
          <w:sz w:val="28"/>
          <w:szCs w:val="28"/>
        </w:rPr>
        <w:t>Qua nghiên cứu, quán triệt và thực hiện công tác tuyên truyền, giáo</w:t>
      </w:r>
      <w:r w:rsidRPr="00BA777C">
        <w:rPr>
          <w:rFonts w:asciiTheme="majorHAnsi" w:hAnsiTheme="majorHAnsi" w:cstheme="majorHAnsi"/>
          <w:sz w:val="28"/>
          <w:szCs w:val="28"/>
        </w:rPr>
        <w:t xml:space="preserve"> </w:t>
      </w:r>
      <w:r w:rsidRPr="00BA777C">
        <w:rPr>
          <w:rFonts w:asciiTheme="majorHAnsi" w:hAnsiTheme="majorHAnsi" w:cstheme="majorHAnsi"/>
          <w:iCs/>
          <w:sz w:val="28"/>
          <w:szCs w:val="28"/>
        </w:rPr>
        <w:t>dục, vận động, đã tạo được sự thống nhất cao về nhận thức trong CNVCLĐ và chủ doanh nghiệp về nhiệm vụ xây dựng, phát triển tổ chức Công đoàn trong doanh nghiệp theo tinh thần Chỉ thị số 07-CT/TW của Bộ Chính trị (khoá VIII)</w:t>
      </w:r>
      <w:r w:rsidRPr="00BA777C">
        <w:rPr>
          <w:rFonts w:asciiTheme="majorHAnsi" w:hAnsiTheme="majorHAnsi" w:cstheme="majorHAnsi"/>
          <w:sz w:val="28"/>
          <w:szCs w:val="28"/>
        </w:rPr>
        <w:t xml:space="preserve">. Nhìn chung các chủ doanh nghiệp đã nhận thức đúng về chủ trương, đường lối của Đảng, chính sách, pháp luật của Nhà nước, vị trí, vai trò của việc thành lập tổ chức Công đoàn trong </w:t>
      </w:r>
      <w:r w:rsidR="00BA777C" w:rsidRPr="00BA777C">
        <w:rPr>
          <w:rFonts w:asciiTheme="majorHAnsi" w:hAnsiTheme="majorHAnsi" w:cstheme="majorHAnsi"/>
          <w:sz w:val="28"/>
          <w:szCs w:val="28"/>
        </w:rPr>
        <w:t xml:space="preserve">các </w:t>
      </w:r>
      <w:r w:rsidRPr="00BA777C">
        <w:rPr>
          <w:rFonts w:asciiTheme="majorHAnsi" w:hAnsiTheme="majorHAnsi" w:cstheme="majorHAnsi"/>
          <w:sz w:val="28"/>
          <w:szCs w:val="28"/>
        </w:rPr>
        <w:t>doanh nghiệp</w:t>
      </w:r>
      <w:r w:rsidR="00BA777C" w:rsidRPr="00BA777C">
        <w:rPr>
          <w:rFonts w:asciiTheme="majorHAnsi" w:hAnsiTheme="majorHAnsi" w:cstheme="majorHAnsi"/>
          <w:sz w:val="28"/>
          <w:szCs w:val="28"/>
        </w:rPr>
        <w:t xml:space="preserve"> ngoài Nhà nước</w:t>
      </w:r>
      <w:r w:rsidRPr="00BA777C">
        <w:rPr>
          <w:rFonts w:asciiTheme="majorHAnsi" w:hAnsiTheme="majorHAnsi" w:cstheme="majorHAnsi"/>
          <w:sz w:val="28"/>
          <w:szCs w:val="28"/>
        </w:rPr>
        <w:t xml:space="preserve">. Người lao động ở các doanh nghiệp luôn phát huy truyền thống yêu nước, lòng tự hào dân tộc, ý thức độc lập tự chủ, thực hiện tốt nhiệm vụ sản xuất, kinh doanh, chấp hành tốt pháp luật </w:t>
      </w:r>
      <w:r w:rsidR="00BA777C" w:rsidRPr="00BA777C">
        <w:rPr>
          <w:rFonts w:asciiTheme="majorHAnsi" w:hAnsiTheme="majorHAnsi" w:cstheme="majorHAnsi"/>
          <w:sz w:val="28"/>
          <w:szCs w:val="28"/>
        </w:rPr>
        <w:t xml:space="preserve">lao động </w:t>
      </w:r>
      <w:r w:rsidRPr="00BA777C">
        <w:rPr>
          <w:rFonts w:asciiTheme="majorHAnsi" w:hAnsiTheme="majorHAnsi" w:cstheme="majorHAnsi"/>
          <w:sz w:val="28"/>
          <w:szCs w:val="28"/>
        </w:rPr>
        <w:t>và nội quy, quy chế của doanh nghiệp. Các doanh nghiệp nơi có tổ chức Công đoàn</w:t>
      </w:r>
      <w:r w:rsidR="00C054CD" w:rsidRPr="00C054CD">
        <w:rPr>
          <w:rFonts w:asciiTheme="majorHAnsi" w:hAnsiTheme="majorHAnsi" w:cstheme="majorHAnsi"/>
          <w:sz w:val="28"/>
          <w:szCs w:val="28"/>
        </w:rPr>
        <w:t xml:space="preserve"> thì</w:t>
      </w:r>
      <w:r w:rsidRPr="00BA777C">
        <w:rPr>
          <w:rFonts w:asciiTheme="majorHAnsi" w:hAnsiTheme="majorHAnsi" w:cstheme="majorHAnsi"/>
          <w:sz w:val="28"/>
          <w:szCs w:val="28"/>
        </w:rPr>
        <w:t xml:space="preserve"> hoạt động của tập thể</w:t>
      </w:r>
      <w:r w:rsidR="00BA777C" w:rsidRPr="00BA777C">
        <w:rPr>
          <w:rFonts w:asciiTheme="majorHAnsi" w:hAnsiTheme="majorHAnsi" w:cstheme="majorHAnsi"/>
          <w:sz w:val="28"/>
          <w:szCs w:val="28"/>
        </w:rPr>
        <w:t xml:space="preserve"> người lao động</w:t>
      </w:r>
      <w:r w:rsidRPr="00BA777C">
        <w:rPr>
          <w:rFonts w:asciiTheme="majorHAnsi" w:hAnsiTheme="majorHAnsi" w:cstheme="majorHAnsi"/>
          <w:sz w:val="28"/>
          <w:szCs w:val="28"/>
        </w:rPr>
        <w:t xml:space="preserve">, </w:t>
      </w:r>
      <w:r w:rsidR="00BA777C" w:rsidRPr="00BA777C">
        <w:rPr>
          <w:rFonts w:asciiTheme="majorHAnsi" w:hAnsiTheme="majorHAnsi" w:cstheme="majorHAnsi"/>
          <w:sz w:val="28"/>
          <w:szCs w:val="28"/>
        </w:rPr>
        <w:t xml:space="preserve">từng </w:t>
      </w:r>
      <w:r w:rsidRPr="00BA777C">
        <w:rPr>
          <w:rFonts w:asciiTheme="majorHAnsi" w:hAnsiTheme="majorHAnsi" w:cstheme="majorHAnsi"/>
          <w:sz w:val="28"/>
          <w:szCs w:val="28"/>
        </w:rPr>
        <w:t xml:space="preserve">cá nhân tích cực, hiệu quả hơn, </w:t>
      </w:r>
      <w:r w:rsidR="00BA777C" w:rsidRPr="00BA777C">
        <w:rPr>
          <w:rFonts w:asciiTheme="majorHAnsi" w:hAnsiTheme="majorHAnsi" w:cstheme="majorHAnsi"/>
          <w:sz w:val="28"/>
          <w:szCs w:val="28"/>
        </w:rPr>
        <w:t xml:space="preserve">qua đó </w:t>
      </w:r>
      <w:r w:rsidRPr="00BA777C">
        <w:rPr>
          <w:rFonts w:asciiTheme="majorHAnsi" w:hAnsiTheme="majorHAnsi" w:cstheme="majorHAnsi"/>
          <w:sz w:val="28"/>
          <w:szCs w:val="28"/>
        </w:rPr>
        <w:t>tạo động lực nâng cao năng suất lao động, thúc đẩy doanh nghiệp phát triển.</w:t>
      </w:r>
    </w:p>
    <w:p w:rsidR="00BC1F3F" w:rsidRPr="00BA777C" w:rsidRDefault="00BC1F3F" w:rsidP="000F1E9F">
      <w:pPr>
        <w:spacing w:before="80" w:after="0" w:line="240" w:lineRule="auto"/>
        <w:ind w:firstLine="720"/>
        <w:jc w:val="both"/>
        <w:rPr>
          <w:rFonts w:asciiTheme="majorHAnsi" w:hAnsiTheme="majorHAnsi" w:cstheme="majorHAnsi"/>
          <w:b/>
          <w:sz w:val="28"/>
          <w:szCs w:val="28"/>
        </w:rPr>
      </w:pPr>
      <w:r w:rsidRPr="00BA777C">
        <w:rPr>
          <w:rFonts w:asciiTheme="majorHAnsi" w:hAnsiTheme="majorHAnsi" w:cstheme="majorHAnsi"/>
          <w:b/>
          <w:sz w:val="28"/>
          <w:szCs w:val="28"/>
        </w:rPr>
        <w:t>2. Đánh giá kết quả thực hiện</w:t>
      </w:r>
    </w:p>
    <w:p w:rsidR="009B62F5" w:rsidRPr="00BA777C" w:rsidRDefault="009B62F5" w:rsidP="000F1E9F">
      <w:pPr>
        <w:spacing w:before="80" w:after="0" w:line="240" w:lineRule="auto"/>
        <w:ind w:firstLine="720"/>
        <w:jc w:val="both"/>
        <w:rPr>
          <w:rFonts w:asciiTheme="majorHAnsi" w:hAnsiTheme="majorHAnsi" w:cstheme="majorHAnsi"/>
          <w:sz w:val="28"/>
          <w:szCs w:val="28"/>
        </w:rPr>
      </w:pPr>
      <w:r w:rsidRPr="009B62F5">
        <w:rPr>
          <w:rFonts w:asciiTheme="majorHAnsi" w:hAnsiTheme="majorHAnsi" w:cstheme="majorHAnsi"/>
          <w:sz w:val="28"/>
          <w:szCs w:val="28"/>
        </w:rPr>
        <w:t xml:space="preserve">Công tác tuyên truyền, vận động phát triển đoàn viên, thành lập công đoàn cơ sở được Liên đoàn Lao động </w:t>
      </w:r>
      <w:r w:rsidR="00BA777C" w:rsidRPr="00BA777C">
        <w:rPr>
          <w:rFonts w:asciiTheme="majorHAnsi" w:hAnsiTheme="majorHAnsi" w:cstheme="majorHAnsi"/>
          <w:sz w:val="28"/>
          <w:szCs w:val="28"/>
        </w:rPr>
        <w:t>thành phố</w:t>
      </w:r>
      <w:r w:rsidRPr="009B62F5">
        <w:rPr>
          <w:rFonts w:asciiTheme="majorHAnsi" w:hAnsiTheme="majorHAnsi" w:cstheme="majorHAnsi"/>
          <w:sz w:val="28"/>
          <w:szCs w:val="28"/>
        </w:rPr>
        <w:t xml:space="preserve"> triển khai dưới nhiều hình thức, phương pháp như xây dựng kế hoạch khảo sát các doanh nghiệp, tiếp xúc trực tiếp với người lao động để tuyên truyền, vận động, nhằm động viên </w:t>
      </w:r>
      <w:r w:rsidR="00BA777C" w:rsidRPr="00BA777C">
        <w:rPr>
          <w:rFonts w:asciiTheme="majorHAnsi" w:hAnsiTheme="majorHAnsi" w:cstheme="majorHAnsi"/>
          <w:sz w:val="28"/>
          <w:szCs w:val="28"/>
        </w:rPr>
        <w:t>người</w:t>
      </w:r>
      <w:r w:rsidRPr="009B62F5">
        <w:rPr>
          <w:rFonts w:asciiTheme="majorHAnsi" w:hAnsiTheme="majorHAnsi" w:cstheme="majorHAnsi"/>
          <w:sz w:val="28"/>
          <w:szCs w:val="28"/>
        </w:rPr>
        <w:t xml:space="preserve"> lao động trong các doanh nghiệp gia nhập công đoàn, gắn bó lâu dài với doanh nghiệp; đồng thời Liên đoàn Lao động thành phố đã chỉ đạo, hướng dẫn cho CĐCS, CĐGD, Nghiệp đo</w:t>
      </w:r>
      <w:r w:rsidRPr="006C66B5">
        <w:rPr>
          <w:rFonts w:asciiTheme="majorHAnsi" w:hAnsiTheme="majorHAnsi" w:cstheme="majorHAnsi"/>
          <w:sz w:val="28"/>
          <w:szCs w:val="28"/>
        </w:rPr>
        <w:t>àn</w:t>
      </w:r>
      <w:r w:rsidRPr="009B62F5">
        <w:rPr>
          <w:rFonts w:asciiTheme="majorHAnsi" w:hAnsiTheme="majorHAnsi" w:cstheme="majorHAnsi"/>
          <w:sz w:val="28"/>
          <w:szCs w:val="28"/>
        </w:rPr>
        <w:t xml:space="preserve"> </w:t>
      </w:r>
      <w:r w:rsidRPr="009B62F5">
        <w:rPr>
          <w:rFonts w:asciiTheme="majorHAnsi" w:hAnsiTheme="majorHAnsi" w:cstheme="majorHAnsi"/>
          <w:sz w:val="28"/>
          <w:szCs w:val="28"/>
        </w:rPr>
        <w:lastRenderedPageBreak/>
        <w:t xml:space="preserve">xác định rõ vai trò, trách nhiệm trong việc đẩy mạnh phát triển tổ chức, tập hợp đông đảo </w:t>
      </w:r>
      <w:r w:rsidR="00BA777C" w:rsidRPr="00BA777C">
        <w:rPr>
          <w:rFonts w:asciiTheme="majorHAnsi" w:hAnsiTheme="majorHAnsi" w:cstheme="majorHAnsi"/>
          <w:sz w:val="28"/>
          <w:szCs w:val="28"/>
        </w:rPr>
        <w:t>người</w:t>
      </w:r>
      <w:r w:rsidRPr="009B62F5">
        <w:rPr>
          <w:rFonts w:asciiTheme="majorHAnsi" w:hAnsiTheme="majorHAnsi" w:cstheme="majorHAnsi"/>
          <w:sz w:val="28"/>
          <w:szCs w:val="28"/>
        </w:rPr>
        <w:t xml:space="preserve"> lao động gia nhập tổ chức công đoàn, xác định đây là một nhiệm vụ quan trọng quyết định đến sự lớn mạnh của tổ chức công đoàn trong thời kỳ hội nhập kinh tế. </w:t>
      </w:r>
    </w:p>
    <w:p w:rsidR="00A20530" w:rsidRPr="00F31204" w:rsidRDefault="00836382" w:rsidP="000F1E9F">
      <w:pPr>
        <w:spacing w:before="80" w:after="0" w:line="240" w:lineRule="auto"/>
        <w:ind w:firstLine="720"/>
        <w:jc w:val="both"/>
        <w:rPr>
          <w:rFonts w:asciiTheme="majorHAnsi" w:hAnsiTheme="majorHAnsi" w:cstheme="majorHAnsi"/>
          <w:sz w:val="28"/>
          <w:szCs w:val="28"/>
        </w:rPr>
      </w:pPr>
      <w:r w:rsidRPr="009B62F5">
        <w:rPr>
          <w:rFonts w:asciiTheme="majorHAnsi" w:hAnsiTheme="majorHAnsi" w:cstheme="majorHAnsi"/>
          <w:sz w:val="28"/>
          <w:szCs w:val="28"/>
        </w:rPr>
        <w:t>Số doanh nghiệ</w:t>
      </w:r>
      <w:r w:rsidR="00E86F59">
        <w:rPr>
          <w:rFonts w:asciiTheme="majorHAnsi" w:hAnsiTheme="majorHAnsi" w:cstheme="majorHAnsi"/>
          <w:sz w:val="28"/>
          <w:szCs w:val="28"/>
        </w:rPr>
        <w:t xml:space="preserve">p </w:t>
      </w:r>
      <w:r w:rsidR="00E86F59" w:rsidRPr="00BA777C">
        <w:rPr>
          <w:rFonts w:asciiTheme="majorHAnsi" w:hAnsiTheme="majorHAnsi" w:cstheme="majorHAnsi"/>
          <w:sz w:val="28"/>
          <w:szCs w:val="28"/>
        </w:rPr>
        <w:t>N</w:t>
      </w:r>
      <w:r w:rsidRPr="009B62F5">
        <w:rPr>
          <w:rFonts w:asciiTheme="majorHAnsi" w:hAnsiTheme="majorHAnsi" w:cstheme="majorHAnsi"/>
          <w:sz w:val="28"/>
          <w:szCs w:val="28"/>
        </w:rPr>
        <w:t xml:space="preserve">hà nước có từ 30 lao động trở lên phải thành lập tổ chức Công đoàn theo chỉ đạo của Tổng LĐLĐVN có khoảng 50 doanh nghiệp. Nhưng thực tế thời gian qua các doanh nghiệp chưa thành lập tổ chức Công đoàn, cho nên khi cần thiết, kịp thời bảo vệ quyền, lợi ích hợp pháp, chính đáng của mình thì người lao động không biết dựa vào đâu tại cơ sở. Còn lại trên 1.000 doanh nghiệp có số lượng lao động ít, nhỏ, siêu nhỏ có tính chất gia đình </w:t>
      </w:r>
      <w:r w:rsidRPr="00E86F59">
        <w:rPr>
          <w:rFonts w:asciiTheme="majorHAnsi" w:hAnsiTheme="majorHAnsi" w:cstheme="majorHAnsi"/>
          <w:i/>
          <w:sz w:val="28"/>
          <w:szCs w:val="28"/>
        </w:rPr>
        <w:t>(hiện nay có một số giải thể, ngừng kinh doanh)</w:t>
      </w:r>
      <w:r w:rsidRPr="009B62F5">
        <w:rPr>
          <w:rFonts w:asciiTheme="majorHAnsi" w:hAnsiTheme="majorHAnsi" w:cstheme="majorHAnsi"/>
          <w:sz w:val="28"/>
          <w:szCs w:val="28"/>
        </w:rPr>
        <w:t>.</w:t>
      </w:r>
      <w:r>
        <w:rPr>
          <w:sz w:val="28"/>
          <w:szCs w:val="28"/>
        </w:rPr>
        <w:t xml:space="preserve"> </w:t>
      </w:r>
      <w:r w:rsidRPr="009B62F5">
        <w:rPr>
          <w:rFonts w:asciiTheme="majorHAnsi" w:hAnsiTheme="majorHAnsi" w:cstheme="majorHAnsi"/>
          <w:sz w:val="28"/>
          <w:szCs w:val="28"/>
        </w:rPr>
        <w:t>Tính đến ngày 30/6/2016</w:t>
      </w:r>
      <w:r w:rsidR="00A20530" w:rsidRPr="00A20530">
        <w:rPr>
          <w:rFonts w:asciiTheme="majorHAnsi" w:hAnsiTheme="majorHAnsi" w:cstheme="majorHAnsi"/>
          <w:sz w:val="28"/>
          <w:szCs w:val="28"/>
        </w:rPr>
        <w:t xml:space="preserve">, tổng số CĐCS trực thuộc là 167 với 8.524 đoàn viên, trong đó, CĐCS doanh nghiệp là 43 với 4.467 đoàn viên </w:t>
      </w:r>
      <w:r w:rsidR="00A20530" w:rsidRPr="00A20530">
        <w:rPr>
          <w:rFonts w:asciiTheme="majorHAnsi" w:hAnsiTheme="majorHAnsi" w:cstheme="majorHAnsi"/>
          <w:i/>
          <w:sz w:val="28"/>
          <w:szCs w:val="28"/>
        </w:rPr>
        <w:t>(CĐCS có vốn đầu tư nước ngoài là 0</w:t>
      </w:r>
      <w:r w:rsidR="00F31204" w:rsidRPr="00F31204">
        <w:rPr>
          <w:rFonts w:asciiTheme="majorHAnsi" w:hAnsiTheme="majorHAnsi" w:cstheme="majorHAnsi"/>
          <w:i/>
          <w:sz w:val="28"/>
          <w:szCs w:val="28"/>
        </w:rPr>
        <w:t>3</w:t>
      </w:r>
      <w:r w:rsidR="00A20530" w:rsidRPr="00A20530">
        <w:rPr>
          <w:rFonts w:asciiTheme="majorHAnsi" w:hAnsiTheme="majorHAnsi" w:cstheme="majorHAnsi"/>
          <w:i/>
          <w:sz w:val="28"/>
          <w:szCs w:val="28"/>
        </w:rPr>
        <w:t xml:space="preserve"> với </w:t>
      </w:r>
      <w:r w:rsidR="00F31204" w:rsidRPr="00F31204">
        <w:rPr>
          <w:rFonts w:asciiTheme="majorHAnsi" w:hAnsiTheme="majorHAnsi" w:cstheme="majorHAnsi"/>
          <w:i/>
          <w:sz w:val="28"/>
          <w:szCs w:val="28"/>
        </w:rPr>
        <w:t>128</w:t>
      </w:r>
      <w:r w:rsidR="00A20530" w:rsidRPr="00A20530">
        <w:rPr>
          <w:rFonts w:asciiTheme="majorHAnsi" w:hAnsiTheme="majorHAnsi" w:cstheme="majorHAnsi"/>
          <w:i/>
          <w:sz w:val="28"/>
          <w:szCs w:val="28"/>
        </w:rPr>
        <w:t xml:space="preserve"> đoàn viên)</w:t>
      </w:r>
      <w:r w:rsidRPr="009B62F5">
        <w:rPr>
          <w:rFonts w:asciiTheme="majorHAnsi" w:hAnsiTheme="majorHAnsi" w:cstheme="majorHAnsi"/>
          <w:sz w:val="28"/>
          <w:szCs w:val="28"/>
        </w:rPr>
        <w:t>.</w:t>
      </w:r>
      <w:r w:rsidRPr="00836382">
        <w:rPr>
          <w:rFonts w:asciiTheme="majorHAnsi" w:hAnsiTheme="majorHAnsi" w:cstheme="majorHAnsi"/>
          <w:sz w:val="28"/>
          <w:szCs w:val="28"/>
        </w:rPr>
        <w:t xml:space="preserve"> Qua 05 năm thực hiện với sự phấn đấu và nỗ lực của tập thể , CBCNVC, Liên đoàn Lao động thành phố đã phát triển </w:t>
      </w:r>
      <w:r w:rsidR="00A20530" w:rsidRPr="00A20530">
        <w:rPr>
          <w:rFonts w:asciiTheme="majorHAnsi" w:hAnsiTheme="majorHAnsi" w:cstheme="majorHAnsi"/>
          <w:sz w:val="28"/>
          <w:szCs w:val="28"/>
        </w:rPr>
        <w:t>2.888</w:t>
      </w:r>
      <w:r w:rsidRPr="00836382">
        <w:rPr>
          <w:rFonts w:asciiTheme="majorHAnsi" w:hAnsiTheme="majorHAnsi" w:cstheme="majorHAnsi"/>
          <w:sz w:val="28"/>
          <w:szCs w:val="28"/>
        </w:rPr>
        <w:t xml:space="preserve"> đoàn viên</w:t>
      </w:r>
      <w:r w:rsidR="00A20530" w:rsidRPr="00A20530">
        <w:rPr>
          <w:rFonts w:asciiTheme="majorHAnsi" w:hAnsiTheme="majorHAnsi" w:cstheme="majorHAnsi"/>
          <w:sz w:val="28"/>
          <w:szCs w:val="28"/>
        </w:rPr>
        <w:t xml:space="preserve"> </w:t>
      </w:r>
      <w:r w:rsidRPr="00836382">
        <w:rPr>
          <w:rFonts w:asciiTheme="majorHAnsi" w:hAnsiTheme="majorHAnsi" w:cstheme="majorHAnsi"/>
          <w:sz w:val="28"/>
          <w:szCs w:val="28"/>
        </w:rPr>
        <w:t xml:space="preserve">và thành lập </w:t>
      </w:r>
      <w:r w:rsidR="00A20530" w:rsidRPr="00A20530">
        <w:rPr>
          <w:rFonts w:asciiTheme="majorHAnsi" w:hAnsiTheme="majorHAnsi" w:cstheme="majorHAnsi"/>
          <w:sz w:val="28"/>
          <w:szCs w:val="28"/>
        </w:rPr>
        <w:t xml:space="preserve">23 </w:t>
      </w:r>
      <w:r w:rsidRPr="00836382">
        <w:rPr>
          <w:rFonts w:asciiTheme="majorHAnsi" w:hAnsiTheme="majorHAnsi" w:cstheme="majorHAnsi"/>
          <w:sz w:val="28"/>
          <w:szCs w:val="28"/>
        </w:rPr>
        <w:t>CĐCS</w:t>
      </w:r>
      <w:r w:rsidR="00A20530" w:rsidRPr="00A20530">
        <w:rPr>
          <w:rFonts w:asciiTheme="majorHAnsi" w:hAnsiTheme="majorHAnsi" w:cstheme="majorHAnsi"/>
          <w:sz w:val="28"/>
          <w:szCs w:val="28"/>
        </w:rPr>
        <w:t xml:space="preserve">. </w:t>
      </w:r>
    </w:p>
    <w:p w:rsidR="00BC1F3F" w:rsidRPr="00BA777C" w:rsidRDefault="009B62F5" w:rsidP="000F1E9F">
      <w:pPr>
        <w:spacing w:before="80" w:after="0" w:line="240" w:lineRule="auto"/>
        <w:ind w:firstLine="720"/>
        <w:jc w:val="both"/>
        <w:rPr>
          <w:rFonts w:asciiTheme="majorHAnsi" w:hAnsiTheme="majorHAnsi" w:cstheme="majorHAnsi"/>
          <w:sz w:val="28"/>
          <w:szCs w:val="28"/>
        </w:rPr>
      </w:pPr>
      <w:r w:rsidRPr="00836382">
        <w:rPr>
          <w:rFonts w:asciiTheme="majorHAnsi" w:hAnsiTheme="majorHAnsi" w:cstheme="majorHAnsi"/>
          <w:sz w:val="28"/>
          <w:szCs w:val="28"/>
        </w:rPr>
        <w:t>Nhìn chung hoạt động của Công đoàn trong các doanh nghiệp đã bám sát chức năng, nhiệm vụ của công đoàn cơ sở, từng bước khẳng định vị trí, vai trò của tổ chức công đoàn trong việc chăm lo, bảo vệ quyền, lợi ích hợp pháp chính đáng cho người lao động; chủ động xây dựng, thương lượng và ký kết thoả ước lao động tập thể với chủ doanh nghiệp, tham gia với chủ doanh nghiệp trong việc ký kết hợp đồng, xây dựng nội quy lao động, xây dựng thang bảng lương, đóng bảo hiểm xã hội, bảo hiểm y tế và thực hiện các chế độ chính sách đối với người lao động...</w:t>
      </w:r>
    </w:p>
    <w:p w:rsidR="00836382" w:rsidRPr="00BA777C" w:rsidRDefault="00562C84" w:rsidP="000F1E9F">
      <w:pPr>
        <w:spacing w:before="80" w:after="0" w:line="240" w:lineRule="auto"/>
        <w:ind w:firstLine="720"/>
        <w:jc w:val="both"/>
        <w:rPr>
          <w:rFonts w:asciiTheme="majorHAnsi" w:hAnsiTheme="majorHAnsi" w:cstheme="majorHAnsi"/>
          <w:b/>
          <w:sz w:val="28"/>
          <w:szCs w:val="28"/>
        </w:rPr>
      </w:pPr>
      <w:r w:rsidRPr="00BA777C">
        <w:rPr>
          <w:rFonts w:asciiTheme="majorHAnsi" w:hAnsiTheme="majorHAnsi" w:cstheme="majorHAnsi"/>
          <w:b/>
          <w:sz w:val="28"/>
          <w:szCs w:val="28"/>
        </w:rPr>
        <w:t xml:space="preserve">II- Đánh giá chung </w:t>
      </w:r>
    </w:p>
    <w:p w:rsidR="00562C84" w:rsidRPr="00BA777C" w:rsidRDefault="00562C84" w:rsidP="000F1E9F">
      <w:pPr>
        <w:spacing w:before="80" w:after="0" w:line="240" w:lineRule="auto"/>
        <w:jc w:val="both"/>
        <w:rPr>
          <w:rFonts w:asciiTheme="majorHAnsi" w:hAnsiTheme="majorHAnsi" w:cstheme="majorHAnsi"/>
          <w:b/>
          <w:sz w:val="28"/>
          <w:szCs w:val="28"/>
        </w:rPr>
      </w:pPr>
      <w:r w:rsidRPr="00BA777C">
        <w:rPr>
          <w:rFonts w:asciiTheme="majorHAnsi" w:hAnsiTheme="majorHAnsi" w:cstheme="majorHAnsi"/>
          <w:b/>
          <w:sz w:val="28"/>
          <w:szCs w:val="28"/>
        </w:rPr>
        <w:tab/>
        <w:t xml:space="preserve">1. Ưu điểm </w:t>
      </w:r>
    </w:p>
    <w:p w:rsidR="00562C84" w:rsidRPr="00562C84" w:rsidRDefault="00562C84" w:rsidP="000F1E9F">
      <w:pPr>
        <w:spacing w:before="80" w:after="0" w:line="240" w:lineRule="auto"/>
        <w:ind w:firstLine="720"/>
        <w:jc w:val="both"/>
        <w:rPr>
          <w:rFonts w:asciiTheme="majorHAnsi" w:hAnsiTheme="majorHAnsi" w:cstheme="majorHAnsi"/>
          <w:sz w:val="28"/>
          <w:szCs w:val="28"/>
        </w:rPr>
      </w:pPr>
      <w:r w:rsidRPr="00BA777C">
        <w:rPr>
          <w:rFonts w:asciiTheme="majorHAnsi" w:hAnsiTheme="majorHAnsi" w:cstheme="majorHAnsi"/>
          <w:sz w:val="28"/>
          <w:szCs w:val="28"/>
        </w:rPr>
        <w:t xml:space="preserve">- </w:t>
      </w:r>
      <w:r w:rsidRPr="00562C84">
        <w:rPr>
          <w:rFonts w:asciiTheme="majorHAnsi" w:hAnsiTheme="majorHAnsi" w:cstheme="majorHAnsi"/>
          <w:sz w:val="28"/>
          <w:szCs w:val="28"/>
        </w:rPr>
        <w:t>Có các Chỉ thị, Nghị quyết của Đảng, pháp luật của Nhà nước, Bộ luật Lao động, Luật Công đoàn sửa đổi năm 2012, Điều lệ Công đoàn Việt Nam khóa XI. Đặc biệt có Nghị định 98/NĐ-CP ngày 24/10/2014 của Chính phủ quy định về việc thành lập tổ chức chính trị, các tổ chức chính trị-xã hội tại các doanh nghiệp thuộc mọi thành kinh tế và Nghị quyế</w:t>
      </w:r>
      <w:r w:rsidR="00BA777C">
        <w:rPr>
          <w:rFonts w:asciiTheme="majorHAnsi" w:hAnsiTheme="majorHAnsi" w:cstheme="majorHAnsi"/>
          <w:sz w:val="28"/>
          <w:szCs w:val="28"/>
        </w:rPr>
        <w:t>t, Chương trình</w:t>
      </w:r>
      <w:r w:rsidR="00BA777C" w:rsidRPr="00BA777C">
        <w:rPr>
          <w:rFonts w:asciiTheme="majorHAnsi" w:hAnsiTheme="majorHAnsi" w:cstheme="majorHAnsi"/>
          <w:sz w:val="28"/>
          <w:szCs w:val="28"/>
        </w:rPr>
        <w:t xml:space="preserve"> </w:t>
      </w:r>
      <w:r w:rsidRPr="00562C84">
        <w:rPr>
          <w:rFonts w:asciiTheme="majorHAnsi" w:hAnsiTheme="majorHAnsi" w:cstheme="majorHAnsi"/>
          <w:sz w:val="28"/>
          <w:szCs w:val="28"/>
        </w:rPr>
        <w:t>về đẩy mạnh công tác phát triển đoàn viên, thành lập và nâng cao chất lượng hoạt động của công đoàn cơ sở.</w:t>
      </w:r>
    </w:p>
    <w:p w:rsidR="00562C84" w:rsidRPr="00562C84" w:rsidRDefault="00562C84" w:rsidP="000F1E9F">
      <w:pPr>
        <w:spacing w:before="80" w:after="0" w:line="240" w:lineRule="auto"/>
        <w:ind w:firstLine="720"/>
        <w:jc w:val="both"/>
        <w:rPr>
          <w:rFonts w:asciiTheme="majorHAnsi" w:hAnsiTheme="majorHAnsi" w:cstheme="majorHAnsi"/>
          <w:sz w:val="28"/>
          <w:szCs w:val="28"/>
        </w:rPr>
      </w:pPr>
      <w:r w:rsidRPr="00562C84">
        <w:rPr>
          <w:rFonts w:asciiTheme="majorHAnsi" w:hAnsiTheme="majorHAnsi" w:cstheme="majorHAnsi"/>
          <w:sz w:val="28"/>
          <w:szCs w:val="28"/>
        </w:rPr>
        <w:t>- Công tác phát triển đoàn viên, thành lập CĐCS thường xuyên nhận được sự quan tâm chỉ đạo của Thường trực Thành ủy, sự giúp đỡ tạo điều kiện của UBND thành phố và sự phối hợp chặt chẽ của các ban, ngành, đoàn thể thành phố.</w:t>
      </w:r>
    </w:p>
    <w:p w:rsidR="00562C84" w:rsidRPr="00562C84" w:rsidRDefault="00562C84" w:rsidP="000F1E9F">
      <w:pPr>
        <w:spacing w:before="80" w:after="0" w:line="240" w:lineRule="auto"/>
        <w:ind w:firstLine="720"/>
        <w:jc w:val="both"/>
        <w:rPr>
          <w:rFonts w:asciiTheme="majorHAnsi" w:hAnsiTheme="majorHAnsi" w:cstheme="majorHAnsi"/>
          <w:sz w:val="28"/>
          <w:szCs w:val="28"/>
        </w:rPr>
      </w:pPr>
      <w:r w:rsidRPr="00562C84">
        <w:rPr>
          <w:rFonts w:asciiTheme="majorHAnsi" w:hAnsiTheme="majorHAnsi" w:cstheme="majorHAnsi"/>
          <w:sz w:val="28"/>
          <w:szCs w:val="28"/>
        </w:rPr>
        <w:t xml:space="preserve">- Một số chủ doanh nghiệp có sự phối hợp, ủng hộ nhiệt tình tạo mọi điều kiện thuận lợi cho </w:t>
      </w:r>
      <w:r w:rsidR="00E86F59" w:rsidRPr="00E86F59">
        <w:rPr>
          <w:rFonts w:asciiTheme="majorHAnsi" w:hAnsiTheme="majorHAnsi" w:cstheme="majorHAnsi"/>
          <w:sz w:val="28"/>
          <w:szCs w:val="28"/>
        </w:rPr>
        <w:t>Liên đoàn Lao động</w:t>
      </w:r>
      <w:r w:rsidRPr="00562C84">
        <w:rPr>
          <w:rFonts w:asciiTheme="majorHAnsi" w:hAnsiTheme="majorHAnsi" w:cstheme="majorHAnsi"/>
          <w:sz w:val="28"/>
          <w:szCs w:val="28"/>
        </w:rPr>
        <w:t xml:space="preserve"> thành phố làm tốt công tác điều tra, khảo sát tình hình doanh nghiệp và lao động để xây dựng chương trình, kế hoạch tuyên truyền, vận động phát triển đoàn viên, thành lập công đoàn cơ sở. Bên cạnh đó, người lao động có sự đồng thuận cao, nêu cao được tính tự giác, tự nguyện làm đơn xin gia nhập tổ chức công đoàn.</w:t>
      </w:r>
    </w:p>
    <w:p w:rsidR="00562C84" w:rsidRPr="00BA777C" w:rsidRDefault="00562C84" w:rsidP="00097587">
      <w:pPr>
        <w:spacing w:before="80" w:after="0" w:line="240" w:lineRule="auto"/>
        <w:jc w:val="both"/>
        <w:rPr>
          <w:rFonts w:asciiTheme="majorHAnsi" w:hAnsiTheme="majorHAnsi" w:cstheme="majorHAnsi"/>
          <w:b/>
          <w:sz w:val="28"/>
          <w:szCs w:val="28"/>
        </w:rPr>
      </w:pPr>
      <w:r w:rsidRPr="00BA777C">
        <w:rPr>
          <w:rFonts w:asciiTheme="majorHAnsi" w:hAnsiTheme="majorHAnsi" w:cstheme="majorHAnsi"/>
          <w:b/>
          <w:sz w:val="28"/>
          <w:szCs w:val="28"/>
        </w:rPr>
        <w:tab/>
        <w:t xml:space="preserve">2. Khuyết điểm </w:t>
      </w:r>
    </w:p>
    <w:p w:rsidR="00562C84" w:rsidRPr="00562C84" w:rsidRDefault="00562C84" w:rsidP="000F1E9F">
      <w:pPr>
        <w:spacing w:before="80" w:after="0" w:line="240" w:lineRule="auto"/>
        <w:ind w:firstLine="539"/>
        <w:jc w:val="both"/>
        <w:rPr>
          <w:rFonts w:asciiTheme="majorHAnsi" w:hAnsiTheme="majorHAnsi" w:cstheme="majorHAnsi"/>
          <w:sz w:val="28"/>
          <w:szCs w:val="28"/>
        </w:rPr>
      </w:pPr>
      <w:r w:rsidRPr="00BA777C">
        <w:rPr>
          <w:rFonts w:asciiTheme="majorHAnsi" w:hAnsiTheme="majorHAnsi" w:cstheme="majorHAnsi"/>
          <w:sz w:val="28"/>
          <w:szCs w:val="28"/>
        </w:rPr>
        <w:tab/>
        <w:t xml:space="preserve">- </w:t>
      </w:r>
      <w:r w:rsidRPr="00562C84">
        <w:rPr>
          <w:rFonts w:asciiTheme="majorHAnsi" w:hAnsiTheme="majorHAnsi" w:cstheme="majorHAnsi"/>
          <w:sz w:val="28"/>
          <w:szCs w:val="28"/>
        </w:rPr>
        <w:t xml:space="preserve">Do ảnh hưởng của suy thoái kinh tế, nên những năm gần đây số lượng doanh nghiệp được đầu tư thành lập mới là rất hạn chế; trong khi đó nhiều doanh nghiệp phải thu hẹp sản xuất hoặc phải ngừng việc, nhiều doanh nghiệp do sản xuất </w:t>
      </w:r>
      <w:r w:rsidRPr="00562C84">
        <w:rPr>
          <w:rFonts w:asciiTheme="majorHAnsi" w:hAnsiTheme="majorHAnsi" w:cstheme="majorHAnsi"/>
          <w:sz w:val="28"/>
          <w:szCs w:val="28"/>
        </w:rPr>
        <w:lastRenderedPageBreak/>
        <w:t>gặp khó khăn hoặc cố tình không đóng BHXH, BHYT, BHTN, chậm trả lương cho người lao động… đã ảnh hưởng lớn đến tư tưởng của người lao động gây khó khăn cho hoạt động công đoàn, nhất là công tác phát triển đoàn viên, thành lập và củng cố nâng cao chất lượng hoạt động của CĐCS.</w:t>
      </w:r>
    </w:p>
    <w:p w:rsidR="00562C84" w:rsidRPr="00562C84" w:rsidRDefault="00562C84" w:rsidP="000F1E9F">
      <w:pPr>
        <w:spacing w:before="80" w:after="0" w:line="240" w:lineRule="auto"/>
        <w:ind w:firstLine="539"/>
        <w:jc w:val="both"/>
        <w:rPr>
          <w:rFonts w:asciiTheme="majorHAnsi" w:hAnsiTheme="majorHAnsi" w:cstheme="majorHAnsi"/>
          <w:sz w:val="28"/>
          <w:szCs w:val="28"/>
        </w:rPr>
      </w:pPr>
      <w:r w:rsidRPr="00562C84">
        <w:rPr>
          <w:rFonts w:asciiTheme="majorHAnsi" w:hAnsiTheme="majorHAnsi" w:cstheme="majorHAnsi"/>
          <w:sz w:val="28"/>
          <w:szCs w:val="28"/>
        </w:rPr>
        <w:t xml:space="preserve">- Nhận thức của một số chủ doanh nghiệp về tổ chức công đoàn chưa đầy đủ, đa số chủ doanh nghiệp không muốn thành lập tổ chức công đoàn, họ thường xuyên né tránh, không hợp tác, thậm chí ngăn cản không cho cán bộ công đoàn thực hiện công tác tuyên truyền, vận động người lao động gia nhập tổ chức công đoàn. </w:t>
      </w:r>
    </w:p>
    <w:p w:rsidR="00562C84" w:rsidRPr="00BA777C" w:rsidRDefault="00562C84" w:rsidP="000F1E9F">
      <w:pPr>
        <w:spacing w:before="80" w:after="0" w:line="240" w:lineRule="auto"/>
        <w:ind w:firstLine="539"/>
        <w:jc w:val="both"/>
        <w:rPr>
          <w:rFonts w:asciiTheme="majorHAnsi" w:hAnsiTheme="majorHAnsi" w:cstheme="majorHAnsi"/>
          <w:sz w:val="28"/>
          <w:szCs w:val="28"/>
        </w:rPr>
      </w:pPr>
      <w:r w:rsidRPr="00562C84">
        <w:rPr>
          <w:rFonts w:asciiTheme="majorHAnsi" w:hAnsiTheme="majorHAnsi" w:cstheme="majorHAnsi"/>
          <w:sz w:val="28"/>
          <w:szCs w:val="28"/>
        </w:rPr>
        <w:t>- Thời gian để thực hiện công tác tuyên truyền, vận động công nhân lao động trong các doanh nghiệp gia nhập tổ chức công đoàn là vấn đề rất nan giải, vì thời gian lao động của công nhân kéo dài, làm việc theo ca nên việc gặp gỡ người lao động để tuyên truyền là rất khó. Mặt khác, lực lượng lao động trong các doanh nghiệp thường xuyên biến động, nhiều người lao động chưa xác định chỗ làm việc chính thức nên họ chưa muốn tham gia vào tổ chức công đoàn.</w:t>
      </w:r>
    </w:p>
    <w:p w:rsidR="00562C84" w:rsidRPr="00BA777C" w:rsidRDefault="00562C84" w:rsidP="000F1E9F">
      <w:pPr>
        <w:spacing w:before="80" w:after="0" w:line="240" w:lineRule="auto"/>
        <w:ind w:firstLine="539"/>
        <w:jc w:val="both"/>
        <w:rPr>
          <w:rFonts w:asciiTheme="majorHAnsi" w:hAnsiTheme="majorHAnsi" w:cstheme="majorHAnsi"/>
          <w:sz w:val="28"/>
          <w:szCs w:val="28"/>
        </w:rPr>
      </w:pPr>
      <w:r w:rsidRPr="00BA777C">
        <w:rPr>
          <w:rFonts w:asciiTheme="majorHAnsi" w:hAnsiTheme="majorHAnsi" w:cstheme="majorHAnsi"/>
          <w:sz w:val="28"/>
          <w:szCs w:val="28"/>
        </w:rPr>
        <w:t xml:space="preserve">- </w:t>
      </w:r>
      <w:r w:rsidRPr="00562C84">
        <w:rPr>
          <w:rFonts w:asciiTheme="majorHAnsi" w:hAnsiTheme="majorHAnsi" w:cstheme="majorHAnsi"/>
          <w:sz w:val="28"/>
          <w:szCs w:val="28"/>
        </w:rPr>
        <w:t>Số lượng doanh nghiệp sử dụng từ 5 đến dưới 30 lao động ở thành phố rất nhiều nhưng không có trụ sở hoặc sử dụng nhà riêng để làm trụ sở doanh nghiệp. Mặt khác, những doanh nghiệp này thường trao đổi thông tin với nhau về việc có hay không thành lập và đóng kinh phí công đoàn, do vậy việc phát triển đoàn viên và thành lập CĐCS ở loại hình doanh nghiệp này là rất khó.</w:t>
      </w:r>
    </w:p>
    <w:p w:rsidR="00562C84" w:rsidRPr="00BA777C" w:rsidRDefault="00562C84" w:rsidP="000F1E9F">
      <w:pPr>
        <w:spacing w:before="80" w:after="0" w:line="240" w:lineRule="auto"/>
        <w:ind w:firstLine="539"/>
        <w:jc w:val="both"/>
        <w:rPr>
          <w:rFonts w:asciiTheme="majorHAnsi" w:hAnsiTheme="majorHAnsi" w:cstheme="majorHAnsi"/>
          <w:b/>
          <w:sz w:val="28"/>
          <w:szCs w:val="28"/>
        </w:rPr>
      </w:pPr>
      <w:r w:rsidRPr="00BA777C">
        <w:rPr>
          <w:rFonts w:asciiTheme="majorHAnsi" w:hAnsiTheme="majorHAnsi" w:cstheme="majorHAnsi"/>
          <w:b/>
          <w:sz w:val="28"/>
          <w:szCs w:val="28"/>
        </w:rPr>
        <w:t>3. Kinh nghiệm</w:t>
      </w:r>
    </w:p>
    <w:p w:rsidR="00562C84" w:rsidRPr="00BA777C" w:rsidRDefault="00562C84" w:rsidP="000F1E9F">
      <w:pPr>
        <w:spacing w:before="80" w:after="0" w:line="240" w:lineRule="auto"/>
        <w:ind w:firstLine="539"/>
        <w:jc w:val="both"/>
        <w:rPr>
          <w:rFonts w:asciiTheme="majorHAnsi" w:hAnsiTheme="majorHAnsi" w:cstheme="majorHAnsi"/>
          <w:b/>
          <w:sz w:val="28"/>
          <w:szCs w:val="28"/>
        </w:rPr>
      </w:pPr>
      <w:r w:rsidRPr="00BA777C">
        <w:rPr>
          <w:rFonts w:asciiTheme="majorHAnsi" w:hAnsiTheme="majorHAnsi" w:cstheme="majorHAnsi"/>
          <w:sz w:val="28"/>
          <w:szCs w:val="28"/>
        </w:rPr>
        <w:t>-</w:t>
      </w:r>
      <w:r w:rsidRPr="00562C84">
        <w:rPr>
          <w:rFonts w:asciiTheme="majorHAnsi" w:hAnsiTheme="majorHAnsi" w:cstheme="majorHAnsi"/>
          <w:sz w:val="28"/>
          <w:szCs w:val="28"/>
        </w:rPr>
        <w:t xml:space="preserve"> Các cấp Công đoàn thường xuyên chủ động xin ý kiến lãnh đạo của Cấp ủy (nơi có tổ chức Đảng) hệ thống đầy đủ các văn bản có liên quan như: Luật Lao động, Luật Công đoàn, Điều lệ Công đoàn và các văn bản chỉ đạo của Đảng, Chính phủ về thành lập Công đoàn trong các doanh nghiệp ngoài nhà nước cần phải xây dựng quy chế phối hợp thật kỹ với giám đốc doanh nghiệp. Khi có chủ trương của Cấp ủy và thống nhất của Giám đốc, trong tổ chức thực hiện cần chỉ đạo quyết  liệt, phải có kiểm tra, giám sát thường xuyên.</w:t>
      </w:r>
    </w:p>
    <w:p w:rsidR="00562C84" w:rsidRPr="00562C84" w:rsidRDefault="00562C84" w:rsidP="000F1E9F">
      <w:pPr>
        <w:spacing w:before="80" w:after="0" w:line="240" w:lineRule="auto"/>
        <w:ind w:firstLine="539"/>
        <w:jc w:val="both"/>
        <w:rPr>
          <w:rFonts w:asciiTheme="majorHAnsi" w:hAnsiTheme="majorHAnsi" w:cstheme="majorHAnsi"/>
          <w:sz w:val="28"/>
          <w:szCs w:val="28"/>
        </w:rPr>
      </w:pPr>
      <w:r w:rsidRPr="00BA777C">
        <w:rPr>
          <w:rFonts w:asciiTheme="majorHAnsi" w:hAnsiTheme="majorHAnsi" w:cstheme="majorHAnsi"/>
          <w:sz w:val="28"/>
          <w:szCs w:val="28"/>
        </w:rPr>
        <w:t xml:space="preserve">- </w:t>
      </w:r>
      <w:r w:rsidRPr="00562C84">
        <w:rPr>
          <w:rFonts w:asciiTheme="majorHAnsi" w:hAnsiTheme="majorHAnsi" w:cstheme="majorHAnsi"/>
          <w:sz w:val="28"/>
          <w:szCs w:val="28"/>
        </w:rPr>
        <w:t>Đa dạng hóa công tác tuyên truyền phổ biến đường lối, chủ trương, chính sách của Đảng, pháp luật Nhà nước và của Công đoàn có liên quan đến nghĩa vụ, quyền lợi người lao động cần được duy trì thường xuyên, linh hoạt với nhiều phương thức khác nhau đ</w:t>
      </w:r>
      <w:r w:rsidRPr="00BA777C">
        <w:rPr>
          <w:rFonts w:asciiTheme="majorHAnsi" w:hAnsiTheme="majorHAnsi" w:cstheme="majorHAnsi"/>
          <w:sz w:val="28"/>
          <w:szCs w:val="28"/>
        </w:rPr>
        <w:t>ế</w:t>
      </w:r>
      <w:r w:rsidRPr="00562C84">
        <w:rPr>
          <w:rFonts w:asciiTheme="majorHAnsi" w:hAnsiTheme="majorHAnsi" w:cstheme="majorHAnsi"/>
          <w:sz w:val="28"/>
          <w:szCs w:val="28"/>
        </w:rPr>
        <w:t>n người lao động tự hiểu, tự giác thực hiện.</w:t>
      </w:r>
    </w:p>
    <w:p w:rsidR="00562C84" w:rsidRPr="00562C84" w:rsidRDefault="00562C84" w:rsidP="000F1E9F">
      <w:pPr>
        <w:spacing w:before="80" w:after="0" w:line="240" w:lineRule="auto"/>
        <w:ind w:firstLine="539"/>
        <w:jc w:val="both"/>
        <w:rPr>
          <w:rFonts w:asciiTheme="majorHAnsi" w:hAnsiTheme="majorHAnsi" w:cstheme="majorHAnsi"/>
          <w:sz w:val="28"/>
          <w:szCs w:val="28"/>
        </w:rPr>
      </w:pPr>
      <w:r w:rsidRPr="00562C84">
        <w:rPr>
          <w:rFonts w:asciiTheme="majorHAnsi" w:hAnsiTheme="majorHAnsi" w:cstheme="majorHAnsi"/>
          <w:sz w:val="28"/>
          <w:szCs w:val="28"/>
        </w:rPr>
        <w:t>- Đổi mới nội dung, hình thức, chọn thời gian thích hợp để tuyên truyền phát triển đoàn viên và vận động thành lập CĐCS. Xây dựng đề cương tuyên truyền thích hợp với người lao động và người sử dụng lao động.</w:t>
      </w:r>
    </w:p>
    <w:p w:rsidR="00562C84" w:rsidRPr="00BA777C" w:rsidRDefault="00562C84" w:rsidP="000F1E9F">
      <w:pPr>
        <w:spacing w:before="80" w:after="0" w:line="240" w:lineRule="auto"/>
        <w:ind w:firstLine="539"/>
        <w:jc w:val="both"/>
        <w:rPr>
          <w:rFonts w:asciiTheme="majorHAnsi" w:hAnsiTheme="majorHAnsi" w:cstheme="majorHAnsi"/>
          <w:sz w:val="28"/>
          <w:szCs w:val="28"/>
        </w:rPr>
      </w:pPr>
      <w:r w:rsidRPr="00562C84">
        <w:rPr>
          <w:rFonts w:asciiTheme="majorHAnsi" w:hAnsiTheme="majorHAnsi" w:cstheme="majorHAnsi"/>
          <w:sz w:val="28"/>
          <w:szCs w:val="28"/>
        </w:rPr>
        <w:t xml:space="preserve">- Việc vận động thành lập CĐCS tại doanh nghiệp được tiến hành theo phương châm </w:t>
      </w:r>
      <w:r w:rsidRPr="00562C84">
        <w:rPr>
          <w:rFonts w:asciiTheme="majorHAnsi" w:hAnsiTheme="majorHAnsi" w:cstheme="majorHAnsi"/>
          <w:i/>
          <w:sz w:val="28"/>
          <w:szCs w:val="28"/>
        </w:rPr>
        <w:t>“Mưa dầm thấm lâu”</w:t>
      </w:r>
      <w:r w:rsidRPr="00562C84">
        <w:rPr>
          <w:rFonts w:asciiTheme="majorHAnsi" w:hAnsiTheme="majorHAnsi" w:cstheme="majorHAnsi"/>
          <w:sz w:val="28"/>
          <w:szCs w:val="28"/>
        </w:rPr>
        <w:t xml:space="preserve">, làm cho người sử dụng lao động nhận thức được tính cần thiết của tổ chức Công đoàn, CĐCS hoạt động tốt sẽ tạo điều kiện cho doanh nghiệp phát triển. Hồ sơ, thủ tục, các biểu mẫu thành lập CĐCS cần được chuẩn bị trước, tránh các thủ tục rườm rà, không cần thiết, một khi đã thống </w:t>
      </w:r>
    </w:p>
    <w:p w:rsidR="00AF1D64" w:rsidRPr="00BA777C" w:rsidRDefault="00AF1D64" w:rsidP="00AF1D64">
      <w:pPr>
        <w:spacing w:after="0" w:line="240" w:lineRule="auto"/>
        <w:ind w:firstLine="539"/>
        <w:jc w:val="center"/>
        <w:rPr>
          <w:rFonts w:asciiTheme="majorHAnsi" w:hAnsiTheme="majorHAnsi" w:cstheme="majorHAnsi"/>
          <w:b/>
          <w:sz w:val="28"/>
          <w:szCs w:val="28"/>
        </w:rPr>
      </w:pPr>
    </w:p>
    <w:p w:rsidR="000F1E9F" w:rsidRPr="00A20530" w:rsidRDefault="000F1E9F" w:rsidP="00AF1D64">
      <w:pPr>
        <w:spacing w:after="0" w:line="240" w:lineRule="auto"/>
        <w:ind w:firstLine="539"/>
        <w:jc w:val="center"/>
        <w:rPr>
          <w:rFonts w:asciiTheme="majorHAnsi" w:hAnsiTheme="majorHAnsi" w:cstheme="majorHAnsi"/>
          <w:b/>
          <w:sz w:val="28"/>
          <w:szCs w:val="28"/>
        </w:rPr>
      </w:pPr>
    </w:p>
    <w:p w:rsidR="00097587" w:rsidRPr="00A20530" w:rsidRDefault="00097587" w:rsidP="00AF1D64">
      <w:pPr>
        <w:spacing w:after="0" w:line="240" w:lineRule="auto"/>
        <w:ind w:firstLine="539"/>
        <w:jc w:val="center"/>
        <w:rPr>
          <w:rFonts w:asciiTheme="majorHAnsi" w:hAnsiTheme="majorHAnsi" w:cstheme="majorHAnsi"/>
          <w:b/>
          <w:sz w:val="28"/>
          <w:szCs w:val="28"/>
        </w:rPr>
      </w:pPr>
    </w:p>
    <w:p w:rsidR="00097587" w:rsidRPr="00A20530" w:rsidRDefault="00097587" w:rsidP="00AF1D64">
      <w:pPr>
        <w:spacing w:after="0" w:line="240" w:lineRule="auto"/>
        <w:ind w:firstLine="539"/>
        <w:jc w:val="center"/>
        <w:rPr>
          <w:rFonts w:asciiTheme="majorHAnsi" w:hAnsiTheme="majorHAnsi" w:cstheme="majorHAnsi"/>
          <w:b/>
          <w:sz w:val="28"/>
          <w:szCs w:val="28"/>
        </w:rPr>
      </w:pPr>
    </w:p>
    <w:p w:rsidR="00097587" w:rsidRPr="00A20530" w:rsidRDefault="00097587" w:rsidP="00AF1D64">
      <w:pPr>
        <w:spacing w:after="0" w:line="240" w:lineRule="auto"/>
        <w:ind w:firstLine="539"/>
        <w:jc w:val="center"/>
        <w:rPr>
          <w:rFonts w:asciiTheme="majorHAnsi" w:hAnsiTheme="majorHAnsi" w:cstheme="majorHAnsi"/>
          <w:b/>
          <w:sz w:val="28"/>
          <w:szCs w:val="28"/>
        </w:rPr>
      </w:pPr>
    </w:p>
    <w:p w:rsidR="00562C84" w:rsidRPr="00BA777C" w:rsidRDefault="00562C84" w:rsidP="00AF1D64">
      <w:pPr>
        <w:spacing w:after="0" w:line="240" w:lineRule="auto"/>
        <w:ind w:firstLine="539"/>
        <w:jc w:val="center"/>
        <w:rPr>
          <w:rFonts w:asciiTheme="majorHAnsi" w:hAnsiTheme="majorHAnsi" w:cstheme="majorHAnsi"/>
          <w:b/>
          <w:sz w:val="28"/>
          <w:szCs w:val="28"/>
        </w:rPr>
      </w:pPr>
      <w:r w:rsidRPr="00BA777C">
        <w:rPr>
          <w:rFonts w:asciiTheme="majorHAnsi" w:hAnsiTheme="majorHAnsi" w:cstheme="majorHAnsi"/>
          <w:b/>
          <w:sz w:val="28"/>
          <w:szCs w:val="28"/>
        </w:rPr>
        <w:t>PHẦN THỨ HAI</w:t>
      </w:r>
    </w:p>
    <w:p w:rsidR="00562C84" w:rsidRPr="00BA777C" w:rsidRDefault="00562C84" w:rsidP="00AF1D64">
      <w:pPr>
        <w:spacing w:after="0" w:line="240" w:lineRule="auto"/>
        <w:ind w:firstLine="539"/>
        <w:jc w:val="center"/>
        <w:rPr>
          <w:rFonts w:asciiTheme="majorHAnsi" w:hAnsiTheme="majorHAnsi" w:cstheme="majorHAnsi"/>
          <w:b/>
          <w:sz w:val="28"/>
          <w:szCs w:val="28"/>
        </w:rPr>
      </w:pPr>
      <w:r w:rsidRPr="00BA777C">
        <w:rPr>
          <w:rFonts w:asciiTheme="majorHAnsi" w:hAnsiTheme="majorHAnsi" w:cstheme="majorHAnsi"/>
          <w:b/>
          <w:sz w:val="28"/>
          <w:szCs w:val="28"/>
        </w:rPr>
        <w:t xml:space="preserve">PHƯƠNG HƯỚNG VÀ NHIÊM VỤ, GIẢI PHÁP </w:t>
      </w:r>
    </w:p>
    <w:p w:rsidR="00562C84" w:rsidRPr="00A20530" w:rsidRDefault="00562C84" w:rsidP="00AF1D64">
      <w:pPr>
        <w:spacing w:after="0" w:line="240" w:lineRule="auto"/>
        <w:ind w:firstLine="539"/>
        <w:jc w:val="center"/>
        <w:rPr>
          <w:rFonts w:asciiTheme="majorHAnsi" w:hAnsiTheme="majorHAnsi" w:cstheme="majorHAnsi"/>
          <w:b/>
          <w:sz w:val="28"/>
          <w:szCs w:val="28"/>
        </w:rPr>
      </w:pPr>
      <w:r w:rsidRPr="00BA777C">
        <w:rPr>
          <w:rFonts w:asciiTheme="majorHAnsi" w:hAnsiTheme="majorHAnsi" w:cstheme="majorHAnsi"/>
          <w:b/>
          <w:sz w:val="28"/>
          <w:szCs w:val="28"/>
        </w:rPr>
        <w:t>NHẰM TIẾP TỤC THỰC HIỆN</w:t>
      </w:r>
    </w:p>
    <w:p w:rsidR="000F1E9F" w:rsidRPr="00A20530" w:rsidRDefault="000F1E9F" w:rsidP="00AF1D64">
      <w:pPr>
        <w:spacing w:after="0" w:line="240" w:lineRule="auto"/>
        <w:ind w:firstLine="539"/>
        <w:jc w:val="center"/>
        <w:rPr>
          <w:rFonts w:asciiTheme="majorHAnsi" w:hAnsiTheme="majorHAnsi" w:cstheme="majorHAnsi"/>
          <w:b/>
          <w:sz w:val="28"/>
          <w:szCs w:val="28"/>
        </w:rPr>
      </w:pPr>
    </w:p>
    <w:p w:rsidR="00562C84" w:rsidRPr="00BA777C" w:rsidRDefault="00562C84" w:rsidP="000F1E9F">
      <w:pPr>
        <w:spacing w:before="80" w:after="0" w:line="240" w:lineRule="auto"/>
        <w:ind w:firstLine="539"/>
        <w:jc w:val="both"/>
        <w:rPr>
          <w:rFonts w:asciiTheme="majorHAnsi" w:hAnsiTheme="majorHAnsi" w:cstheme="majorHAnsi"/>
          <w:b/>
          <w:sz w:val="28"/>
          <w:szCs w:val="28"/>
        </w:rPr>
      </w:pPr>
      <w:r w:rsidRPr="00BA777C">
        <w:rPr>
          <w:rFonts w:asciiTheme="majorHAnsi" w:hAnsiTheme="majorHAnsi" w:cstheme="majorHAnsi"/>
          <w:b/>
          <w:sz w:val="28"/>
          <w:szCs w:val="28"/>
        </w:rPr>
        <w:tab/>
        <w:t>I- Dự báo tình hình CNVCLĐ và phát triển doanh nghiệp tư nhân, doanh nghiệp có vốn đầu tư nước ngoài trong thời gian tới</w:t>
      </w:r>
    </w:p>
    <w:p w:rsidR="00AF1D64" w:rsidRPr="00BA777C" w:rsidRDefault="00AF1D64" w:rsidP="000F1E9F">
      <w:pPr>
        <w:pStyle w:val="NormalWeb"/>
        <w:shd w:val="clear" w:color="auto" w:fill="FFFFFF"/>
        <w:spacing w:before="80" w:beforeAutospacing="0" w:after="0" w:afterAutospacing="0"/>
        <w:ind w:firstLine="539"/>
        <w:jc w:val="both"/>
        <w:rPr>
          <w:rFonts w:asciiTheme="majorHAnsi" w:hAnsiTheme="majorHAnsi" w:cstheme="majorHAnsi"/>
          <w:color w:val="333333"/>
          <w:sz w:val="28"/>
          <w:szCs w:val="28"/>
          <w:lang w:val="vi-VN"/>
        </w:rPr>
      </w:pPr>
      <w:r w:rsidRPr="00BA777C">
        <w:rPr>
          <w:rFonts w:asciiTheme="majorHAnsi" w:hAnsiTheme="majorHAnsi" w:cstheme="majorHAnsi"/>
          <w:color w:val="333333"/>
          <w:sz w:val="28"/>
          <w:szCs w:val="28"/>
          <w:shd w:val="clear" w:color="auto" w:fill="FFFFFF"/>
          <w:lang w:val="vi-VN"/>
        </w:rPr>
        <w:t>Trong xu thế hội nhập và chiều hướng phát triển hiện nay, đặc biệt là khi Việt Nam gia nhập TPP, với tầm nhìn lâu dài và tổng thể, tiền lương và thu nhập của người lao động có xu hướng được cải thiện tốt hơn.</w:t>
      </w:r>
      <w:r w:rsidRPr="00BA777C">
        <w:rPr>
          <w:rFonts w:asciiTheme="majorHAnsi" w:hAnsiTheme="majorHAnsi" w:cstheme="majorHAnsi"/>
          <w:color w:val="333333"/>
          <w:sz w:val="28"/>
          <w:szCs w:val="28"/>
          <w:lang w:val="vi-VN"/>
        </w:rPr>
        <w:t xml:space="preserve"> Tuy nhiên, bên cạnh những thuận lợi trên cũng có không ít thách thức. Trong số các hiệp định thương mại tự do, TPP có chứa đựng nhiều nội dung không trực tiếp, nhưng có liên quan đến thương mại như quyền của người lao động, các tổ chức xã hội, tiêu chuẩn lao động, tự do thành lập và hoạt động của hiệp hội - công đoàn …</w:t>
      </w:r>
    </w:p>
    <w:p w:rsidR="00AF1D64" w:rsidRPr="00BA777C" w:rsidRDefault="00BA777C" w:rsidP="000F1E9F">
      <w:pPr>
        <w:pStyle w:val="NormalWeb"/>
        <w:shd w:val="clear" w:color="auto" w:fill="FFFFFF"/>
        <w:spacing w:before="80" w:beforeAutospacing="0" w:after="0" w:afterAutospacing="0"/>
        <w:ind w:firstLine="539"/>
        <w:jc w:val="both"/>
        <w:rPr>
          <w:rFonts w:asciiTheme="majorHAnsi" w:hAnsiTheme="majorHAnsi" w:cstheme="majorHAnsi"/>
          <w:color w:val="333333"/>
          <w:sz w:val="28"/>
          <w:szCs w:val="28"/>
          <w:lang w:val="vi-VN"/>
        </w:rPr>
      </w:pPr>
      <w:r w:rsidRPr="00BA777C">
        <w:rPr>
          <w:rFonts w:asciiTheme="majorHAnsi" w:hAnsiTheme="majorHAnsi" w:cstheme="majorHAnsi"/>
          <w:color w:val="333333"/>
          <w:sz w:val="28"/>
          <w:szCs w:val="28"/>
          <w:lang w:val="vi-VN"/>
        </w:rPr>
        <w:t>C</w:t>
      </w:r>
      <w:r w:rsidR="00AF1D64" w:rsidRPr="00BA777C">
        <w:rPr>
          <w:rFonts w:asciiTheme="majorHAnsi" w:hAnsiTheme="majorHAnsi" w:cstheme="majorHAnsi"/>
          <w:color w:val="333333"/>
          <w:sz w:val="28"/>
          <w:szCs w:val="28"/>
          <w:lang w:val="vi-VN"/>
        </w:rPr>
        <w:t>ùng với mở cửa thị trường, hàng hóa của các nước đặc biệt là hàng tiêu dùng sẽ nhập khẩu vào Việt Nam với số lượng ngày càng lớn và đa dạng. Hàng nhập khẩu với nhiều ưu thế về chất lượng, giá cả và tâm lý thích dùng hàng ngoại của người Việt sẽ rất dễ chiếm lĩnh thị trường. Tình trạng này khiến doanh nghiệp trong nước gặp nhiều khó khăn, phải thực hiện tái cơ cấu, sắp xếp lại, thu hẹp sản xuất, phá sản dẫn đến lao động trong các doanh nghiệp đó bị mất việc làm.</w:t>
      </w:r>
    </w:p>
    <w:p w:rsidR="00AF1D64" w:rsidRPr="00BA777C" w:rsidRDefault="00AF1D64" w:rsidP="000F1E9F">
      <w:pPr>
        <w:pStyle w:val="NormalWeb"/>
        <w:shd w:val="clear" w:color="auto" w:fill="FFFFFF"/>
        <w:spacing w:before="80" w:beforeAutospacing="0" w:after="0" w:afterAutospacing="0"/>
        <w:ind w:firstLine="539"/>
        <w:jc w:val="both"/>
        <w:rPr>
          <w:rFonts w:asciiTheme="majorHAnsi" w:hAnsiTheme="majorHAnsi" w:cstheme="majorHAnsi"/>
          <w:color w:val="333333"/>
          <w:sz w:val="28"/>
          <w:szCs w:val="28"/>
          <w:lang w:val="vi-VN"/>
        </w:rPr>
      </w:pPr>
      <w:r w:rsidRPr="00BA777C">
        <w:rPr>
          <w:rFonts w:asciiTheme="majorHAnsi" w:hAnsiTheme="majorHAnsi" w:cstheme="majorHAnsi"/>
          <w:color w:val="333333"/>
          <w:sz w:val="28"/>
          <w:szCs w:val="28"/>
          <w:lang w:val="vi-VN"/>
        </w:rPr>
        <w:t>Cùng với quá trình công nghiệp hóa, hiện đại hóa đất nước, tham gia TPP sẽ góp phần thúc đẩy tốc độ di chuyển lao động từ nông thôn tới thành phố và các khu công nghiệp. Sức ép về việc làm ở các khu đô thị sẽ tăng lên. Vấn đề mất cân bằng giữa cung và cầu lao động có nguy cơ trở nên trầm trọng hơn dẫn đến tỷ lệ thất nghiệp có nguy cơ tăng cao.</w:t>
      </w:r>
    </w:p>
    <w:p w:rsidR="00FE590F" w:rsidRPr="00BA777C" w:rsidRDefault="00FE590F" w:rsidP="000F1E9F">
      <w:pPr>
        <w:spacing w:before="80" w:after="0" w:line="240" w:lineRule="auto"/>
        <w:jc w:val="both"/>
        <w:rPr>
          <w:rFonts w:asciiTheme="majorHAnsi" w:hAnsiTheme="majorHAnsi" w:cstheme="majorHAnsi"/>
          <w:b/>
          <w:sz w:val="28"/>
          <w:szCs w:val="28"/>
        </w:rPr>
      </w:pPr>
      <w:r w:rsidRPr="00BA777C">
        <w:rPr>
          <w:rFonts w:asciiTheme="majorHAnsi" w:hAnsiTheme="majorHAnsi" w:cstheme="majorHAnsi"/>
          <w:b/>
          <w:sz w:val="28"/>
          <w:szCs w:val="28"/>
        </w:rPr>
        <w:tab/>
        <w:t>1. Mục tiêu</w:t>
      </w:r>
    </w:p>
    <w:p w:rsidR="00BA777C" w:rsidRPr="00A20530" w:rsidRDefault="00FE590F" w:rsidP="000F1E9F">
      <w:pPr>
        <w:spacing w:before="80" w:after="0" w:line="240" w:lineRule="auto"/>
        <w:jc w:val="both"/>
        <w:rPr>
          <w:rFonts w:asciiTheme="majorHAnsi" w:hAnsiTheme="majorHAnsi" w:cstheme="majorHAnsi"/>
          <w:sz w:val="28"/>
          <w:szCs w:val="28"/>
        </w:rPr>
      </w:pPr>
      <w:r w:rsidRPr="00BA777C">
        <w:rPr>
          <w:rFonts w:asciiTheme="majorHAnsi" w:hAnsiTheme="majorHAnsi" w:cstheme="majorHAnsi"/>
          <w:sz w:val="28"/>
          <w:szCs w:val="28"/>
        </w:rPr>
        <w:tab/>
      </w:r>
      <w:r w:rsidR="00BA777C" w:rsidRPr="00BA777C">
        <w:rPr>
          <w:rFonts w:asciiTheme="majorHAnsi" w:hAnsiTheme="majorHAnsi" w:cstheme="majorHAnsi"/>
          <w:sz w:val="28"/>
          <w:szCs w:val="28"/>
        </w:rPr>
        <w:t>- Tập hợp đông đảo CNVCLĐ vào tổ chức Công đoàn nhằm thực hiện mục tiêu: chăm lo bảo vệ quyền lợi, lợi ích hợp pháp chính đáng người lao động.</w:t>
      </w:r>
    </w:p>
    <w:p w:rsidR="00BA777C" w:rsidRPr="00A20530" w:rsidRDefault="00BA777C" w:rsidP="000F1E9F">
      <w:pPr>
        <w:spacing w:before="80" w:after="0" w:line="240" w:lineRule="auto"/>
        <w:jc w:val="both"/>
        <w:rPr>
          <w:rFonts w:asciiTheme="majorHAnsi" w:hAnsiTheme="majorHAnsi" w:cstheme="majorHAnsi"/>
          <w:sz w:val="28"/>
          <w:szCs w:val="28"/>
        </w:rPr>
      </w:pPr>
      <w:r w:rsidRPr="00A20530">
        <w:rPr>
          <w:rFonts w:asciiTheme="majorHAnsi" w:hAnsiTheme="majorHAnsi" w:cstheme="majorHAnsi"/>
          <w:sz w:val="28"/>
          <w:szCs w:val="28"/>
        </w:rPr>
        <w:tab/>
        <w:t>- Đẩy mạnh công tác phát triển thành lập tổ chức Công đoàn trong các doanh nghiệp ngoài Nhà nước, doanh nghiệp có vốn đầu tư nước ngoài.</w:t>
      </w:r>
    </w:p>
    <w:p w:rsidR="00BA777C" w:rsidRPr="00A20530" w:rsidRDefault="00BA777C" w:rsidP="000F1E9F">
      <w:pPr>
        <w:spacing w:before="80" w:after="0" w:line="240" w:lineRule="auto"/>
        <w:jc w:val="both"/>
        <w:rPr>
          <w:rFonts w:asciiTheme="majorHAnsi" w:hAnsiTheme="majorHAnsi" w:cstheme="majorHAnsi"/>
          <w:sz w:val="28"/>
          <w:szCs w:val="28"/>
        </w:rPr>
      </w:pPr>
      <w:r w:rsidRPr="00A20530">
        <w:rPr>
          <w:rFonts w:asciiTheme="majorHAnsi" w:hAnsiTheme="majorHAnsi" w:cstheme="majorHAnsi"/>
          <w:sz w:val="28"/>
          <w:szCs w:val="28"/>
        </w:rPr>
        <w:tab/>
        <w:t>- Nâng cao nhận thức của người lao động và người sử dụng lao động</w:t>
      </w:r>
      <w:r w:rsidR="004372AF" w:rsidRPr="00A20530">
        <w:rPr>
          <w:rFonts w:asciiTheme="majorHAnsi" w:hAnsiTheme="majorHAnsi" w:cstheme="majorHAnsi"/>
          <w:sz w:val="28"/>
          <w:szCs w:val="28"/>
        </w:rPr>
        <w:t xml:space="preserve"> về vai trò của tổ chức Công đoàn.</w:t>
      </w:r>
    </w:p>
    <w:p w:rsidR="004372AF" w:rsidRPr="00A20530" w:rsidRDefault="004372AF" w:rsidP="000F1E9F">
      <w:pPr>
        <w:spacing w:before="80" w:after="0" w:line="240" w:lineRule="auto"/>
        <w:jc w:val="both"/>
        <w:rPr>
          <w:rFonts w:asciiTheme="majorHAnsi" w:hAnsiTheme="majorHAnsi" w:cstheme="majorHAnsi"/>
          <w:sz w:val="28"/>
          <w:szCs w:val="28"/>
        </w:rPr>
      </w:pPr>
      <w:r w:rsidRPr="00A20530">
        <w:rPr>
          <w:rFonts w:asciiTheme="majorHAnsi" w:hAnsiTheme="majorHAnsi" w:cstheme="majorHAnsi"/>
          <w:sz w:val="28"/>
          <w:szCs w:val="28"/>
        </w:rPr>
        <w:tab/>
        <w:t>- Nâng cao chất lượng hiệu quả hoạt động của tổ chức Công đoàn, qua đó xây dựng mối quan hệ hài hòa ổn định, tiến bộ trong doanh nghiệp.</w:t>
      </w:r>
    </w:p>
    <w:p w:rsidR="004372AF" w:rsidRPr="00A20530" w:rsidRDefault="004372AF" w:rsidP="000F1E9F">
      <w:pPr>
        <w:spacing w:before="80" w:after="0" w:line="240" w:lineRule="auto"/>
        <w:jc w:val="both"/>
        <w:rPr>
          <w:rFonts w:asciiTheme="majorHAnsi" w:hAnsiTheme="majorHAnsi" w:cstheme="majorHAnsi"/>
          <w:i/>
          <w:sz w:val="28"/>
          <w:szCs w:val="28"/>
        </w:rPr>
      </w:pPr>
      <w:r w:rsidRPr="00A20530">
        <w:rPr>
          <w:rFonts w:asciiTheme="majorHAnsi" w:hAnsiTheme="majorHAnsi" w:cstheme="majorHAnsi"/>
          <w:i/>
          <w:sz w:val="28"/>
          <w:szCs w:val="28"/>
        </w:rPr>
        <w:tab/>
        <w:t>* Chỉ tiêu:</w:t>
      </w:r>
    </w:p>
    <w:p w:rsidR="004372AF" w:rsidRPr="00A20530" w:rsidRDefault="004372AF" w:rsidP="000F1E9F">
      <w:pPr>
        <w:spacing w:before="80" w:after="0" w:line="240" w:lineRule="auto"/>
        <w:jc w:val="both"/>
        <w:rPr>
          <w:rFonts w:asciiTheme="majorHAnsi" w:hAnsiTheme="majorHAnsi" w:cstheme="majorHAnsi"/>
          <w:sz w:val="28"/>
          <w:szCs w:val="28"/>
        </w:rPr>
      </w:pPr>
      <w:r w:rsidRPr="00A20530">
        <w:rPr>
          <w:rFonts w:asciiTheme="majorHAnsi" w:hAnsiTheme="majorHAnsi" w:cstheme="majorHAnsi"/>
          <w:sz w:val="28"/>
          <w:szCs w:val="28"/>
        </w:rPr>
        <w:tab/>
        <w:t>- Phấn đấu đến năm 2020 kết nạp mới đạt 10.000 đoàn viên Công đoàn theo chỉ tiêu mà Chương trình phát triển đoàn viên đã đề ra.</w:t>
      </w:r>
    </w:p>
    <w:p w:rsidR="004372AF" w:rsidRPr="00A20530" w:rsidRDefault="004372AF" w:rsidP="000F1E9F">
      <w:pPr>
        <w:spacing w:before="80" w:after="0" w:line="240" w:lineRule="auto"/>
        <w:jc w:val="both"/>
        <w:rPr>
          <w:rFonts w:asciiTheme="majorHAnsi" w:hAnsiTheme="majorHAnsi" w:cstheme="majorHAnsi"/>
          <w:sz w:val="28"/>
          <w:szCs w:val="28"/>
        </w:rPr>
      </w:pPr>
      <w:r w:rsidRPr="00A20530">
        <w:rPr>
          <w:rFonts w:asciiTheme="majorHAnsi" w:hAnsiTheme="majorHAnsi" w:cstheme="majorHAnsi"/>
          <w:sz w:val="28"/>
          <w:szCs w:val="28"/>
        </w:rPr>
        <w:tab/>
        <w:t>- 90% số đơn vị doanh nghiệp sử dụng 30 lao động trở lên thành lập tổ chức Công đoàn.</w:t>
      </w:r>
    </w:p>
    <w:p w:rsidR="00097587" w:rsidRPr="00A20530" w:rsidRDefault="00FE590F" w:rsidP="000F1E9F">
      <w:pPr>
        <w:spacing w:before="80" w:after="0" w:line="240" w:lineRule="auto"/>
        <w:jc w:val="both"/>
        <w:rPr>
          <w:rFonts w:asciiTheme="majorHAnsi" w:hAnsiTheme="majorHAnsi" w:cstheme="majorHAnsi"/>
          <w:b/>
          <w:sz w:val="28"/>
          <w:szCs w:val="28"/>
        </w:rPr>
      </w:pPr>
      <w:r w:rsidRPr="00BA777C">
        <w:rPr>
          <w:rFonts w:asciiTheme="majorHAnsi" w:hAnsiTheme="majorHAnsi" w:cstheme="majorHAnsi"/>
          <w:b/>
          <w:sz w:val="28"/>
          <w:szCs w:val="28"/>
        </w:rPr>
        <w:tab/>
      </w:r>
    </w:p>
    <w:p w:rsidR="00097587" w:rsidRPr="00A20530" w:rsidRDefault="00097587" w:rsidP="000F1E9F">
      <w:pPr>
        <w:spacing w:before="80" w:after="0" w:line="240" w:lineRule="auto"/>
        <w:jc w:val="both"/>
        <w:rPr>
          <w:rFonts w:asciiTheme="majorHAnsi" w:hAnsiTheme="majorHAnsi" w:cstheme="majorHAnsi"/>
          <w:b/>
          <w:sz w:val="28"/>
          <w:szCs w:val="28"/>
        </w:rPr>
      </w:pPr>
    </w:p>
    <w:p w:rsidR="00097587" w:rsidRPr="00A20530" w:rsidRDefault="00097587" w:rsidP="00097587">
      <w:pPr>
        <w:spacing w:before="80" w:after="0" w:line="240" w:lineRule="auto"/>
        <w:ind w:firstLine="720"/>
        <w:jc w:val="both"/>
        <w:rPr>
          <w:rFonts w:asciiTheme="majorHAnsi" w:hAnsiTheme="majorHAnsi" w:cstheme="majorHAnsi"/>
          <w:b/>
          <w:sz w:val="28"/>
          <w:szCs w:val="28"/>
        </w:rPr>
      </w:pPr>
    </w:p>
    <w:p w:rsidR="00FE590F" w:rsidRPr="000F1E9F" w:rsidRDefault="00FE590F" w:rsidP="00097587">
      <w:pPr>
        <w:spacing w:before="80" w:after="0" w:line="240" w:lineRule="auto"/>
        <w:ind w:firstLine="720"/>
        <w:jc w:val="both"/>
        <w:rPr>
          <w:rFonts w:asciiTheme="majorHAnsi" w:hAnsiTheme="majorHAnsi" w:cstheme="majorHAnsi"/>
          <w:b/>
          <w:sz w:val="28"/>
          <w:szCs w:val="28"/>
        </w:rPr>
      </w:pPr>
      <w:r w:rsidRPr="000F1E9F">
        <w:rPr>
          <w:rFonts w:asciiTheme="majorHAnsi" w:hAnsiTheme="majorHAnsi" w:cstheme="majorHAnsi"/>
          <w:b/>
          <w:sz w:val="28"/>
          <w:szCs w:val="28"/>
        </w:rPr>
        <w:lastRenderedPageBreak/>
        <w:t>2. Nhiệm vụ và giải pháp</w:t>
      </w:r>
    </w:p>
    <w:p w:rsidR="00FE590F" w:rsidRPr="00A20530" w:rsidRDefault="00FE590F" w:rsidP="000F1E9F">
      <w:pPr>
        <w:spacing w:before="80" w:after="0" w:line="240" w:lineRule="auto"/>
        <w:ind w:firstLine="720"/>
        <w:jc w:val="both"/>
        <w:rPr>
          <w:rFonts w:asciiTheme="majorHAnsi" w:hAnsiTheme="majorHAnsi" w:cstheme="majorHAnsi"/>
          <w:sz w:val="28"/>
          <w:szCs w:val="28"/>
        </w:rPr>
      </w:pPr>
      <w:r w:rsidRPr="00A20530">
        <w:rPr>
          <w:rFonts w:asciiTheme="majorHAnsi" w:hAnsiTheme="majorHAnsi" w:cstheme="majorHAnsi"/>
          <w:iCs/>
          <w:sz w:val="28"/>
          <w:szCs w:val="28"/>
        </w:rPr>
        <w:t xml:space="preserve">- Tiếp tục </w:t>
      </w:r>
      <w:r w:rsidRPr="00A20530">
        <w:rPr>
          <w:rFonts w:ascii="Times New Roman" w:eastAsia="Arial" w:hAnsi="Times New Roman" w:cs="Times New Roman"/>
          <w:iCs/>
          <w:sz w:val="28"/>
          <w:szCs w:val="28"/>
        </w:rPr>
        <w:t>triển khai thực</w:t>
      </w:r>
      <w:r w:rsidRPr="00A20530">
        <w:rPr>
          <w:rFonts w:ascii="Times New Roman" w:eastAsia="Arial" w:hAnsi="Times New Roman" w:cs="Times New Roman"/>
          <w:sz w:val="28"/>
          <w:szCs w:val="28"/>
        </w:rPr>
        <w:t xml:space="preserve"> hiện tốt Chỉ thị số </w:t>
      </w:r>
      <w:r w:rsidRPr="00A20530">
        <w:rPr>
          <w:rFonts w:ascii="Times New Roman" w:eastAsia="Arial" w:hAnsi="Times New Roman" w:cs="Times New Roman"/>
          <w:sz w:val="28"/>
          <w:szCs w:val="28"/>
        </w:rPr>
        <w:br/>
        <w:t>07-CT/TW của Bộ Chính trị (khoá VIII), Kết luận số 80-KL/TW ngày 29/7/2010 của Ban Bí thư, đẩy mạnh công tác tuyên truyền, giáo dục nhận thức</w:t>
      </w:r>
      <w:r w:rsidRPr="00A20530">
        <w:rPr>
          <w:rFonts w:ascii="Times New Roman" w:eastAsia="Arial" w:hAnsi="Times New Roman" w:cs="Times New Roman"/>
          <w:iCs/>
          <w:sz w:val="28"/>
          <w:szCs w:val="28"/>
        </w:rPr>
        <w:t xml:space="preserve"> về đường lối, pháp luật kinh tế của Đảng; vận động, thuyết phục, tạo sự thống nhất về nhận thức cho </w:t>
      </w:r>
      <w:r w:rsidRPr="00A20530">
        <w:rPr>
          <w:rFonts w:asciiTheme="majorHAnsi" w:hAnsiTheme="majorHAnsi" w:cstheme="majorHAnsi"/>
          <w:iCs/>
          <w:sz w:val="28"/>
          <w:szCs w:val="28"/>
        </w:rPr>
        <w:t>CNVCLĐ</w:t>
      </w:r>
      <w:r w:rsidRPr="00A20530">
        <w:rPr>
          <w:rFonts w:ascii="Times New Roman" w:eastAsia="Arial" w:hAnsi="Times New Roman" w:cs="Times New Roman"/>
          <w:iCs/>
          <w:sz w:val="28"/>
          <w:szCs w:val="28"/>
        </w:rPr>
        <w:t xml:space="preserve"> và chủ doanh nghiệp trong việc xây dựng, phát triển tổ chức </w:t>
      </w:r>
      <w:r w:rsidRPr="00A20530">
        <w:rPr>
          <w:rFonts w:asciiTheme="majorHAnsi" w:hAnsiTheme="majorHAnsi" w:cstheme="majorHAnsi"/>
          <w:iCs/>
          <w:sz w:val="28"/>
          <w:szCs w:val="28"/>
        </w:rPr>
        <w:t xml:space="preserve">Công đoàn </w:t>
      </w:r>
      <w:r w:rsidRPr="00A20530">
        <w:rPr>
          <w:rFonts w:ascii="Times New Roman" w:eastAsia="Arial" w:hAnsi="Times New Roman" w:cs="Times New Roman"/>
          <w:iCs/>
          <w:sz w:val="28"/>
          <w:szCs w:val="28"/>
        </w:rPr>
        <w:t xml:space="preserve">trong doanh nghiệp. Xây dựng chương trình, kế hoạch của cấp ủy nhằm cụ thể hóa </w:t>
      </w:r>
      <w:r w:rsidRPr="00A20530">
        <w:rPr>
          <w:rFonts w:ascii="Times New Roman" w:eastAsia="Arial" w:hAnsi="Times New Roman" w:cs="Times New Roman"/>
          <w:sz w:val="28"/>
          <w:szCs w:val="28"/>
        </w:rPr>
        <w:t>các nội dung trong Chỉ thị số 07-CT/TW của Bộ chính trị (khoá VIII)</w:t>
      </w:r>
      <w:r w:rsidRPr="00A20530">
        <w:rPr>
          <w:rFonts w:ascii="Times New Roman" w:eastAsia="Arial" w:hAnsi="Times New Roman" w:cs="Times New Roman"/>
          <w:color w:val="FF0000"/>
          <w:sz w:val="28"/>
          <w:szCs w:val="28"/>
        </w:rPr>
        <w:t> </w:t>
      </w:r>
      <w:r w:rsidRPr="00A20530">
        <w:rPr>
          <w:rFonts w:ascii="Times New Roman" w:eastAsia="Arial" w:hAnsi="Times New Roman" w:cs="Times New Roman"/>
          <w:sz w:val="28"/>
          <w:szCs w:val="28"/>
        </w:rPr>
        <w:t xml:space="preserve">; Kết luận số 80-KL/TW ngày 29/7/2010 của Ban Bí thư, hợp với tình hình thực tế ở từng </w:t>
      </w:r>
      <w:r w:rsidRPr="00A20530">
        <w:rPr>
          <w:rFonts w:asciiTheme="majorHAnsi" w:hAnsiTheme="majorHAnsi" w:cstheme="majorHAnsi"/>
          <w:sz w:val="28"/>
          <w:szCs w:val="28"/>
        </w:rPr>
        <w:t>CĐCS</w:t>
      </w:r>
      <w:r w:rsidRPr="00A20530">
        <w:rPr>
          <w:rFonts w:ascii="Times New Roman" w:eastAsia="Arial" w:hAnsi="Times New Roman" w:cs="Times New Roman"/>
          <w:sz w:val="28"/>
          <w:szCs w:val="28"/>
        </w:rPr>
        <w:t>.</w:t>
      </w:r>
    </w:p>
    <w:p w:rsidR="00FE590F" w:rsidRPr="00FE590F" w:rsidRDefault="00FE590F" w:rsidP="000F1E9F">
      <w:pPr>
        <w:spacing w:before="80" w:after="0" w:line="240" w:lineRule="auto"/>
        <w:ind w:firstLine="720"/>
        <w:jc w:val="both"/>
        <w:rPr>
          <w:rFonts w:ascii="Times New Roman" w:eastAsia="Arial" w:hAnsi="Times New Roman" w:cs="Times New Roman"/>
          <w:sz w:val="28"/>
          <w:szCs w:val="28"/>
        </w:rPr>
      </w:pPr>
      <w:r w:rsidRPr="00A20530">
        <w:rPr>
          <w:rFonts w:asciiTheme="majorHAnsi" w:hAnsiTheme="majorHAnsi" w:cstheme="majorHAnsi"/>
          <w:sz w:val="28"/>
          <w:szCs w:val="28"/>
        </w:rPr>
        <w:t xml:space="preserve">- </w:t>
      </w:r>
      <w:r w:rsidRPr="00FE590F">
        <w:rPr>
          <w:rFonts w:ascii="Times New Roman" w:eastAsia="Arial" w:hAnsi="Times New Roman" w:cs="Times New Roman"/>
          <w:sz w:val="28"/>
          <w:szCs w:val="28"/>
        </w:rPr>
        <w:t xml:space="preserve">Đa dạng hóa trong thực hiện công tác tuyên truyền phổ biến đường lối, chủ trương, chính sách của Đảng, pháp luật Nhà nước và của công đoàn có liên quan đến nghĩa vụ, quyền lợi của người lao động cần được duy trì thường xuyên, linh hoạt với nhiều phương thức khác nhau dễ nhớ, dễ hiểu, để người lao động tự giác thực hiện. </w:t>
      </w:r>
    </w:p>
    <w:p w:rsidR="002E204B" w:rsidRPr="002E204B" w:rsidRDefault="002E204B" w:rsidP="000F1E9F">
      <w:pPr>
        <w:spacing w:before="80" w:after="0" w:line="240" w:lineRule="auto"/>
        <w:ind w:firstLine="720"/>
        <w:jc w:val="both"/>
        <w:rPr>
          <w:rFonts w:ascii="Times New Roman" w:eastAsia="Arial" w:hAnsi="Times New Roman" w:cs="Times New Roman"/>
          <w:sz w:val="28"/>
          <w:szCs w:val="28"/>
        </w:rPr>
      </w:pPr>
      <w:r w:rsidRPr="002E204B">
        <w:rPr>
          <w:rFonts w:asciiTheme="majorHAnsi" w:hAnsiTheme="majorHAnsi" w:cstheme="majorHAnsi"/>
          <w:iCs/>
          <w:sz w:val="28"/>
          <w:szCs w:val="28"/>
        </w:rPr>
        <w:t xml:space="preserve">- </w:t>
      </w:r>
      <w:r w:rsidRPr="002E204B">
        <w:rPr>
          <w:rFonts w:asciiTheme="majorHAnsi" w:hAnsiTheme="majorHAnsi" w:cstheme="majorHAnsi"/>
          <w:sz w:val="28"/>
          <w:szCs w:val="28"/>
        </w:rPr>
        <w:t>R</w:t>
      </w:r>
      <w:r w:rsidRPr="002E204B">
        <w:rPr>
          <w:rFonts w:ascii="Times New Roman" w:eastAsia="Arial" w:hAnsi="Times New Roman" w:cs="Times New Roman"/>
          <w:sz w:val="28"/>
          <w:szCs w:val="28"/>
        </w:rPr>
        <w:t xml:space="preserve">à soát </w:t>
      </w:r>
      <w:r w:rsidRPr="002E204B">
        <w:rPr>
          <w:rFonts w:ascii="Times New Roman" w:eastAsia="Arial" w:hAnsi="Times New Roman" w:cs="Times New Roman"/>
          <w:iCs/>
          <w:sz w:val="28"/>
          <w:szCs w:val="28"/>
        </w:rPr>
        <w:t xml:space="preserve">Củng cố, phát triển và nâng cao chất lượng hoạt động của </w:t>
      </w:r>
      <w:r w:rsidRPr="002E204B">
        <w:rPr>
          <w:rFonts w:asciiTheme="majorHAnsi" w:hAnsiTheme="majorHAnsi" w:cstheme="majorHAnsi"/>
          <w:iCs/>
          <w:sz w:val="28"/>
          <w:szCs w:val="28"/>
        </w:rPr>
        <w:t>tổ chức Công đoàn</w:t>
      </w:r>
      <w:r w:rsidRPr="002E204B">
        <w:rPr>
          <w:rFonts w:ascii="Times New Roman" w:eastAsia="Arial" w:hAnsi="Times New Roman" w:cs="Times New Roman"/>
          <w:iCs/>
          <w:sz w:val="28"/>
          <w:szCs w:val="28"/>
        </w:rPr>
        <w:t xml:space="preserve"> trong doanh nghiệp</w:t>
      </w:r>
      <w:r w:rsidRPr="002E204B">
        <w:rPr>
          <w:rFonts w:ascii="Times New Roman" w:eastAsia="Arial" w:hAnsi="Times New Roman" w:cs="Times New Roman"/>
          <w:sz w:val="28"/>
          <w:szCs w:val="28"/>
        </w:rPr>
        <w:t>. Đối với những doanh nghiệp</w:t>
      </w:r>
      <w:r w:rsidRPr="002E204B">
        <w:rPr>
          <w:rFonts w:asciiTheme="majorHAnsi" w:hAnsiTheme="majorHAnsi" w:cstheme="majorHAnsi"/>
          <w:sz w:val="28"/>
          <w:szCs w:val="28"/>
        </w:rPr>
        <w:t xml:space="preserve"> đã</w:t>
      </w:r>
      <w:r w:rsidRPr="002E204B">
        <w:rPr>
          <w:rFonts w:ascii="Times New Roman" w:eastAsia="Arial" w:hAnsi="Times New Roman" w:cs="Times New Roman"/>
          <w:sz w:val="28"/>
          <w:szCs w:val="28"/>
        </w:rPr>
        <w:t xml:space="preserve"> có </w:t>
      </w:r>
      <w:r w:rsidRPr="002E204B">
        <w:rPr>
          <w:rFonts w:asciiTheme="majorHAnsi" w:hAnsiTheme="majorHAnsi" w:cstheme="majorHAnsi"/>
          <w:sz w:val="28"/>
          <w:szCs w:val="28"/>
        </w:rPr>
        <w:t>tổ chức Công đoàn</w:t>
      </w:r>
      <w:r w:rsidRPr="002E204B">
        <w:rPr>
          <w:rFonts w:ascii="Times New Roman" w:eastAsia="Arial" w:hAnsi="Times New Roman" w:cs="Times New Roman"/>
          <w:sz w:val="28"/>
          <w:szCs w:val="28"/>
        </w:rPr>
        <w:t xml:space="preserve"> cần tăng cường lãnh đạo, chỉ đạo, kiểm tra tạo điều kiện hoạt động có hiệu quả. Đối với doanh nghiệp chưa có </w:t>
      </w:r>
      <w:r w:rsidRPr="002E204B">
        <w:rPr>
          <w:rFonts w:asciiTheme="majorHAnsi" w:hAnsiTheme="majorHAnsi" w:cstheme="majorHAnsi"/>
          <w:sz w:val="28"/>
          <w:szCs w:val="28"/>
        </w:rPr>
        <w:t>tổ chức Công đoàn</w:t>
      </w:r>
      <w:r w:rsidRPr="002E204B">
        <w:rPr>
          <w:rFonts w:ascii="Times New Roman" w:eastAsia="Arial" w:hAnsi="Times New Roman" w:cs="Times New Roman"/>
          <w:sz w:val="28"/>
          <w:szCs w:val="28"/>
        </w:rPr>
        <w:t xml:space="preserve"> thì khảo sát, tập hợp lực lượng thấy đủ điều kiện thì cho thành lập. </w:t>
      </w:r>
    </w:p>
    <w:p w:rsidR="002E204B" w:rsidRPr="002E204B" w:rsidRDefault="002E204B" w:rsidP="000F1E9F">
      <w:pPr>
        <w:spacing w:before="80" w:after="0" w:line="240" w:lineRule="auto"/>
        <w:ind w:firstLine="720"/>
        <w:jc w:val="both"/>
        <w:rPr>
          <w:rFonts w:ascii="Times New Roman" w:eastAsia="Arial" w:hAnsi="Times New Roman" w:cs="Times New Roman"/>
          <w:sz w:val="28"/>
          <w:szCs w:val="28"/>
        </w:rPr>
      </w:pPr>
      <w:r w:rsidRPr="002E204B">
        <w:rPr>
          <w:rFonts w:asciiTheme="majorHAnsi" w:hAnsiTheme="majorHAnsi" w:cstheme="majorHAnsi"/>
          <w:sz w:val="28"/>
          <w:szCs w:val="28"/>
        </w:rPr>
        <w:t xml:space="preserve">- </w:t>
      </w:r>
      <w:r w:rsidRPr="002E204B">
        <w:rPr>
          <w:rFonts w:ascii="Times New Roman" w:eastAsia="Arial" w:hAnsi="Times New Roman" w:cs="Times New Roman"/>
          <w:sz w:val="28"/>
          <w:szCs w:val="28"/>
        </w:rPr>
        <w:t xml:space="preserve">Tăng cường công tác kiểm tra, giám sát, hướng dẫn các doanh nghiệp trong việc xây dựng và phát triển các tổ chức </w:t>
      </w:r>
      <w:r w:rsidRPr="002E204B">
        <w:rPr>
          <w:rFonts w:asciiTheme="majorHAnsi" w:hAnsiTheme="majorHAnsi" w:cstheme="majorHAnsi"/>
          <w:sz w:val="28"/>
          <w:szCs w:val="28"/>
        </w:rPr>
        <w:t>Công đoàn</w:t>
      </w:r>
      <w:r w:rsidRPr="002E204B">
        <w:rPr>
          <w:rFonts w:ascii="Times New Roman" w:eastAsia="Arial" w:hAnsi="Times New Roman" w:cs="Times New Roman"/>
          <w:sz w:val="28"/>
          <w:szCs w:val="28"/>
        </w:rPr>
        <w:t xml:space="preserve">; kịp </w:t>
      </w:r>
      <w:r w:rsidRPr="002E204B">
        <w:rPr>
          <w:rFonts w:ascii="Times New Roman" w:eastAsia="Arial" w:hAnsi="Times New Roman" w:cs="Times New Roman"/>
          <w:iCs/>
          <w:sz w:val="28"/>
          <w:szCs w:val="28"/>
        </w:rPr>
        <w:t xml:space="preserve">thời </w:t>
      </w:r>
      <w:r w:rsidRPr="002E204B">
        <w:rPr>
          <w:rFonts w:ascii="Times New Roman" w:eastAsia="Arial" w:hAnsi="Times New Roman" w:cs="Times New Roman"/>
          <w:sz w:val="28"/>
          <w:szCs w:val="28"/>
        </w:rPr>
        <w:t xml:space="preserve">biểu dương, khen thưởng, động viên các doanh nghiệp làm tốt công tác xây dựng </w:t>
      </w:r>
      <w:r w:rsidRPr="002E204B">
        <w:rPr>
          <w:rFonts w:asciiTheme="majorHAnsi" w:hAnsiTheme="majorHAnsi" w:cstheme="majorHAnsi"/>
          <w:sz w:val="28"/>
          <w:szCs w:val="28"/>
        </w:rPr>
        <w:t>tổ chức Công đoàn</w:t>
      </w:r>
      <w:r w:rsidRPr="002E204B">
        <w:rPr>
          <w:rFonts w:ascii="Times New Roman" w:eastAsia="Arial" w:hAnsi="Times New Roman" w:cs="Times New Roman"/>
          <w:sz w:val="28"/>
          <w:szCs w:val="28"/>
        </w:rPr>
        <w:t>, chấp hành tốt chính sách, pháp luật của Nhà nước, đóng góp tích cực cho sự phát triển kinh tế - xã hội của địa phương.</w:t>
      </w:r>
    </w:p>
    <w:p w:rsidR="00562C84" w:rsidRPr="006819AE" w:rsidRDefault="002E204B" w:rsidP="000F1E9F">
      <w:pPr>
        <w:spacing w:before="80" w:after="0" w:line="240" w:lineRule="auto"/>
        <w:ind w:left="720"/>
        <w:jc w:val="both"/>
        <w:rPr>
          <w:rFonts w:asciiTheme="majorHAnsi" w:hAnsiTheme="majorHAnsi" w:cstheme="majorHAnsi"/>
          <w:b/>
          <w:sz w:val="28"/>
          <w:szCs w:val="28"/>
        </w:rPr>
      </w:pPr>
      <w:r w:rsidRPr="002E204B">
        <w:rPr>
          <w:rFonts w:asciiTheme="majorHAnsi" w:hAnsiTheme="majorHAnsi" w:cstheme="majorHAnsi"/>
          <w:b/>
          <w:sz w:val="28"/>
          <w:szCs w:val="28"/>
        </w:rPr>
        <w:t>III- Đề xuất, kiến nghị</w:t>
      </w:r>
    </w:p>
    <w:p w:rsidR="006819AE" w:rsidRPr="004372AF" w:rsidRDefault="006819AE" w:rsidP="000F1E9F">
      <w:pPr>
        <w:spacing w:before="80" w:after="0" w:line="240" w:lineRule="auto"/>
        <w:ind w:firstLine="720"/>
        <w:jc w:val="both"/>
        <w:rPr>
          <w:rFonts w:ascii="Times New Roman" w:eastAsia="Arial" w:hAnsi="Times New Roman" w:cs="Times New Roman"/>
          <w:sz w:val="28"/>
          <w:szCs w:val="28"/>
        </w:rPr>
      </w:pPr>
      <w:r w:rsidRPr="006819AE">
        <w:rPr>
          <w:rFonts w:asciiTheme="majorHAnsi" w:hAnsiTheme="majorHAnsi" w:cstheme="majorHAnsi"/>
          <w:sz w:val="28"/>
          <w:szCs w:val="28"/>
        </w:rPr>
        <w:t xml:space="preserve">- </w:t>
      </w:r>
      <w:r w:rsidRPr="006819AE">
        <w:rPr>
          <w:rFonts w:ascii="Times New Roman" w:eastAsia="Arial" w:hAnsi="Times New Roman" w:cs="Times New Roman"/>
          <w:sz w:val="28"/>
          <w:szCs w:val="28"/>
        </w:rPr>
        <w:t xml:space="preserve">Sớm có những quy định, hướng dẫn về điều kiện bắt buộc khi thành lập doanh nghiệp </w:t>
      </w:r>
      <w:r w:rsidR="004372AF" w:rsidRPr="004372AF">
        <w:rPr>
          <w:rFonts w:ascii="Times New Roman" w:eastAsia="Arial" w:hAnsi="Times New Roman" w:cs="Times New Roman"/>
          <w:sz w:val="28"/>
          <w:szCs w:val="28"/>
        </w:rPr>
        <w:t xml:space="preserve">đi vào hoạt động 6 tháng </w:t>
      </w:r>
      <w:r w:rsidRPr="006819AE">
        <w:rPr>
          <w:rFonts w:ascii="Times New Roman" w:eastAsia="Arial" w:hAnsi="Times New Roman" w:cs="Times New Roman"/>
          <w:sz w:val="28"/>
          <w:szCs w:val="28"/>
        </w:rPr>
        <w:t xml:space="preserve">thì phải tổ chức thành lập tổ chức </w:t>
      </w:r>
      <w:r w:rsidR="00E86F59" w:rsidRPr="00E86F59">
        <w:rPr>
          <w:rFonts w:ascii="Times New Roman" w:eastAsia="Arial" w:hAnsi="Times New Roman" w:cs="Times New Roman"/>
          <w:sz w:val="28"/>
          <w:szCs w:val="28"/>
        </w:rPr>
        <w:t>Công đoàn</w:t>
      </w:r>
      <w:r w:rsidRPr="006819AE">
        <w:rPr>
          <w:rFonts w:ascii="Times New Roman" w:eastAsia="Arial" w:hAnsi="Times New Roman" w:cs="Times New Roman"/>
          <w:sz w:val="28"/>
          <w:szCs w:val="28"/>
        </w:rPr>
        <w:t xml:space="preserve"> </w:t>
      </w:r>
      <w:r w:rsidR="004372AF" w:rsidRPr="004372AF">
        <w:rPr>
          <w:rFonts w:ascii="Times New Roman" w:eastAsia="Arial" w:hAnsi="Times New Roman" w:cs="Times New Roman"/>
          <w:sz w:val="28"/>
          <w:szCs w:val="28"/>
        </w:rPr>
        <w:t xml:space="preserve">theo Nghị định 98/2014/NĐ-CP ngày 24/10/2014 của Chính phủ quy định về việc thành lập </w:t>
      </w:r>
      <w:r w:rsidR="00C054CD" w:rsidRPr="00C054CD">
        <w:rPr>
          <w:rFonts w:ascii="Times New Roman" w:eastAsia="Arial" w:hAnsi="Times New Roman" w:cs="Times New Roman"/>
          <w:sz w:val="28"/>
          <w:szCs w:val="28"/>
        </w:rPr>
        <w:t>các</w:t>
      </w:r>
      <w:r w:rsidR="004372AF" w:rsidRPr="004372AF">
        <w:rPr>
          <w:rFonts w:ascii="Times New Roman" w:eastAsia="Arial" w:hAnsi="Times New Roman" w:cs="Times New Roman"/>
          <w:sz w:val="28"/>
          <w:szCs w:val="28"/>
        </w:rPr>
        <w:t xml:space="preserve"> tổ chức chính trị, các tổ chức chính trị-xã hội tại doanh nghiệp thuộc mọi thành phần kinh tế.</w:t>
      </w:r>
    </w:p>
    <w:p w:rsidR="004372AF" w:rsidRPr="00A20530" w:rsidRDefault="004372AF" w:rsidP="000F1E9F">
      <w:pPr>
        <w:spacing w:before="80" w:after="0" w:line="240" w:lineRule="auto"/>
        <w:ind w:firstLine="720"/>
        <w:jc w:val="both"/>
        <w:rPr>
          <w:rFonts w:ascii="Times New Roman" w:eastAsia="Arial" w:hAnsi="Times New Roman" w:cs="Times New Roman"/>
          <w:sz w:val="28"/>
          <w:szCs w:val="28"/>
        </w:rPr>
      </w:pPr>
      <w:r w:rsidRPr="00A20530">
        <w:rPr>
          <w:rFonts w:ascii="Times New Roman" w:eastAsia="Arial" w:hAnsi="Times New Roman" w:cs="Times New Roman"/>
          <w:sz w:val="28"/>
          <w:szCs w:val="28"/>
        </w:rPr>
        <w:t>- Nhà nước cần có chế tài đủ mạnh để xử lý nghiêm đối với người sử dụng lao động thực hiện không nghiêm túc các quy định của pháp luật nhất là pháp luật lao động (Bộ luật Lao động, Luật BHXH, Luật Công đoàn).</w:t>
      </w:r>
    </w:p>
    <w:p w:rsidR="005757ED" w:rsidRPr="00F31204" w:rsidRDefault="005757ED" w:rsidP="00725B8D">
      <w:pPr>
        <w:spacing w:before="120" w:after="0" w:line="240" w:lineRule="auto"/>
        <w:jc w:val="both"/>
        <w:rPr>
          <w:rFonts w:asciiTheme="majorHAnsi" w:hAnsiTheme="majorHAnsi" w:cstheme="majorHAnsi"/>
          <w:sz w:val="20"/>
          <w:szCs w:val="20"/>
        </w:rPr>
      </w:pPr>
    </w:p>
    <w:p w:rsidR="00C054CD" w:rsidRPr="00F31204" w:rsidRDefault="00C054CD" w:rsidP="00725B8D">
      <w:pPr>
        <w:spacing w:before="120" w:after="0" w:line="240" w:lineRule="auto"/>
        <w:jc w:val="both"/>
        <w:rPr>
          <w:rFonts w:asciiTheme="majorHAnsi" w:hAnsiTheme="majorHAnsi" w:cstheme="majorHAnsi"/>
          <w:sz w:val="28"/>
          <w:szCs w:val="28"/>
        </w:rPr>
      </w:pPr>
    </w:p>
    <w:tbl>
      <w:tblPr>
        <w:tblStyle w:val="TableGrid"/>
        <w:tblW w:w="957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5"/>
      </w:tblGrid>
      <w:tr w:rsidR="00725B8D" w:rsidTr="00C4447B">
        <w:tc>
          <w:tcPr>
            <w:tcW w:w="4785" w:type="dxa"/>
          </w:tcPr>
          <w:p w:rsidR="00725B8D" w:rsidRPr="00E1133D" w:rsidRDefault="00725B8D" w:rsidP="00C4447B">
            <w:pPr>
              <w:jc w:val="both"/>
              <w:rPr>
                <w:rFonts w:asciiTheme="majorHAnsi" w:hAnsiTheme="majorHAnsi" w:cstheme="majorHAnsi"/>
                <w:b/>
                <w:i/>
                <w:sz w:val="24"/>
                <w:szCs w:val="24"/>
              </w:rPr>
            </w:pPr>
            <w:r w:rsidRPr="00E1133D">
              <w:rPr>
                <w:rFonts w:asciiTheme="majorHAnsi" w:hAnsiTheme="majorHAnsi" w:cstheme="majorHAnsi"/>
                <w:b/>
                <w:i/>
                <w:sz w:val="24"/>
                <w:szCs w:val="24"/>
              </w:rPr>
              <w:t>Nơi nhận:</w:t>
            </w:r>
          </w:p>
          <w:p w:rsidR="00817244" w:rsidRPr="00E86F59" w:rsidRDefault="002078BC" w:rsidP="00C4447B">
            <w:pPr>
              <w:jc w:val="both"/>
              <w:rPr>
                <w:rFonts w:asciiTheme="majorHAnsi" w:hAnsiTheme="majorHAnsi" w:cstheme="majorHAnsi"/>
              </w:rPr>
            </w:pPr>
            <w:r w:rsidRPr="002078BC">
              <w:rPr>
                <w:rFonts w:asciiTheme="majorHAnsi" w:hAnsiTheme="majorHAnsi" w:cstheme="majorHAnsi"/>
              </w:rPr>
              <w:t>- Ban Tổ chứ</w:t>
            </w:r>
            <w:r w:rsidR="00D46B0D">
              <w:rPr>
                <w:rFonts w:asciiTheme="majorHAnsi" w:hAnsiTheme="majorHAnsi" w:cstheme="majorHAnsi"/>
              </w:rPr>
              <w:t>c</w:t>
            </w:r>
            <w:r w:rsidR="00817244" w:rsidRPr="00E86F59">
              <w:rPr>
                <w:rFonts w:asciiTheme="majorHAnsi" w:hAnsiTheme="majorHAnsi" w:cstheme="majorHAnsi"/>
              </w:rPr>
              <w:t xml:space="preserve"> Thành ủy;</w:t>
            </w:r>
          </w:p>
          <w:p w:rsidR="00725B8D" w:rsidRPr="00BA777C" w:rsidRDefault="00725B8D" w:rsidP="00C4447B">
            <w:pPr>
              <w:jc w:val="both"/>
              <w:rPr>
                <w:rFonts w:asciiTheme="majorHAnsi" w:hAnsiTheme="majorHAnsi" w:cstheme="majorHAnsi"/>
              </w:rPr>
            </w:pPr>
            <w:r w:rsidRPr="00BA777C">
              <w:rPr>
                <w:rFonts w:asciiTheme="majorHAnsi" w:hAnsiTheme="majorHAnsi" w:cstheme="majorHAnsi"/>
              </w:rPr>
              <w:t xml:space="preserve">- Lưu. </w:t>
            </w:r>
          </w:p>
          <w:p w:rsidR="00725B8D" w:rsidRPr="00BA777C" w:rsidRDefault="00725B8D" w:rsidP="00C4447B">
            <w:pPr>
              <w:jc w:val="both"/>
              <w:rPr>
                <w:rFonts w:asciiTheme="majorHAnsi" w:hAnsiTheme="majorHAnsi" w:cstheme="majorHAnsi"/>
                <w:sz w:val="28"/>
                <w:szCs w:val="28"/>
              </w:rPr>
            </w:pPr>
          </w:p>
        </w:tc>
        <w:tc>
          <w:tcPr>
            <w:tcW w:w="4785" w:type="dxa"/>
          </w:tcPr>
          <w:p w:rsidR="00725B8D" w:rsidRPr="00895136" w:rsidRDefault="00725B8D" w:rsidP="00C4447B">
            <w:pPr>
              <w:jc w:val="center"/>
              <w:rPr>
                <w:rFonts w:asciiTheme="majorHAnsi" w:hAnsiTheme="majorHAnsi" w:cstheme="majorHAnsi"/>
                <w:b/>
                <w:sz w:val="28"/>
                <w:szCs w:val="28"/>
                <w:lang w:val="en-US"/>
              </w:rPr>
            </w:pPr>
            <w:r w:rsidRPr="00895136">
              <w:rPr>
                <w:rFonts w:asciiTheme="majorHAnsi" w:hAnsiTheme="majorHAnsi" w:cstheme="majorHAnsi"/>
                <w:b/>
                <w:sz w:val="28"/>
                <w:szCs w:val="28"/>
                <w:lang w:val="en-US"/>
              </w:rPr>
              <w:t>TM. BAN THƯỜNG VỤ</w:t>
            </w:r>
          </w:p>
          <w:p w:rsidR="00725B8D" w:rsidRPr="00895136" w:rsidRDefault="00725B8D" w:rsidP="00C4447B">
            <w:pPr>
              <w:jc w:val="center"/>
              <w:rPr>
                <w:rFonts w:asciiTheme="majorHAnsi" w:hAnsiTheme="majorHAnsi" w:cstheme="majorHAnsi"/>
                <w:b/>
                <w:sz w:val="28"/>
                <w:szCs w:val="28"/>
                <w:lang w:val="en-US"/>
              </w:rPr>
            </w:pPr>
            <w:r w:rsidRPr="00895136">
              <w:rPr>
                <w:rFonts w:asciiTheme="majorHAnsi" w:hAnsiTheme="majorHAnsi" w:cstheme="majorHAnsi"/>
                <w:b/>
                <w:sz w:val="28"/>
                <w:szCs w:val="28"/>
                <w:lang w:val="en-US"/>
              </w:rPr>
              <w:t>CHỦ TỊCH</w:t>
            </w:r>
          </w:p>
          <w:p w:rsidR="00725B8D" w:rsidRPr="00895136" w:rsidRDefault="00725B8D" w:rsidP="00C4447B">
            <w:pPr>
              <w:jc w:val="center"/>
              <w:rPr>
                <w:rFonts w:asciiTheme="majorHAnsi" w:hAnsiTheme="majorHAnsi" w:cstheme="majorHAnsi"/>
                <w:b/>
                <w:sz w:val="28"/>
                <w:szCs w:val="28"/>
                <w:lang w:val="en-US"/>
              </w:rPr>
            </w:pPr>
          </w:p>
          <w:p w:rsidR="00725B8D" w:rsidRPr="00F5009F" w:rsidRDefault="00F5009F" w:rsidP="00C4447B">
            <w:pPr>
              <w:jc w:val="center"/>
              <w:rPr>
                <w:rFonts w:asciiTheme="majorHAnsi" w:hAnsiTheme="majorHAnsi" w:cstheme="majorHAnsi"/>
                <w:sz w:val="28"/>
                <w:szCs w:val="28"/>
                <w:lang w:val="en-US"/>
              </w:rPr>
            </w:pPr>
            <w:r w:rsidRPr="00F5009F">
              <w:rPr>
                <w:rFonts w:asciiTheme="majorHAnsi" w:hAnsiTheme="majorHAnsi" w:cstheme="majorHAnsi"/>
                <w:sz w:val="28"/>
                <w:szCs w:val="28"/>
                <w:lang w:val="en-US"/>
              </w:rPr>
              <w:t>(đã ký)</w:t>
            </w:r>
          </w:p>
          <w:p w:rsidR="000F1E9F" w:rsidRDefault="000F1E9F" w:rsidP="00C4447B">
            <w:pPr>
              <w:jc w:val="center"/>
              <w:rPr>
                <w:rFonts w:asciiTheme="majorHAnsi" w:hAnsiTheme="majorHAnsi" w:cstheme="majorHAnsi"/>
                <w:b/>
                <w:sz w:val="28"/>
                <w:szCs w:val="28"/>
                <w:lang w:val="en-US"/>
              </w:rPr>
            </w:pPr>
          </w:p>
          <w:p w:rsidR="00725B8D" w:rsidRPr="00895136" w:rsidRDefault="00725B8D" w:rsidP="00C4447B">
            <w:pPr>
              <w:jc w:val="center"/>
              <w:rPr>
                <w:rFonts w:asciiTheme="majorHAnsi" w:hAnsiTheme="majorHAnsi" w:cstheme="majorHAnsi"/>
                <w:b/>
                <w:sz w:val="28"/>
                <w:szCs w:val="28"/>
                <w:lang w:val="en-US"/>
              </w:rPr>
            </w:pPr>
            <w:r w:rsidRPr="00895136">
              <w:rPr>
                <w:rFonts w:asciiTheme="majorHAnsi" w:hAnsiTheme="majorHAnsi" w:cstheme="majorHAnsi"/>
                <w:b/>
                <w:sz w:val="28"/>
                <w:szCs w:val="28"/>
                <w:lang w:val="en-US"/>
              </w:rPr>
              <w:t>Võ Huy Luận</w:t>
            </w:r>
          </w:p>
        </w:tc>
      </w:tr>
    </w:tbl>
    <w:p w:rsidR="00C776AB" w:rsidRPr="00C776AB" w:rsidRDefault="00C776AB" w:rsidP="00395BB7">
      <w:pPr>
        <w:rPr>
          <w:lang w:val="en-US"/>
        </w:rPr>
      </w:pPr>
    </w:p>
    <w:sectPr w:rsidR="00C776AB" w:rsidRPr="00C776AB" w:rsidSect="00F701BC">
      <w:footerReference w:type="default" r:id="rId8"/>
      <w:pgSz w:w="11906" w:h="16838"/>
      <w:pgMar w:top="851" w:right="707" w:bottom="85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1EF1" w:rsidRDefault="00461EF1" w:rsidP="00906A39">
      <w:pPr>
        <w:spacing w:after="0" w:line="240" w:lineRule="auto"/>
      </w:pPr>
      <w:r>
        <w:separator/>
      </w:r>
    </w:p>
  </w:endnote>
  <w:endnote w:type="continuationSeparator" w:id="1">
    <w:p w:rsidR="00461EF1" w:rsidRDefault="00461EF1" w:rsidP="00906A3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E0002AFF" w:usb1="C0007841" w:usb2="00000009" w:usb3="00000000" w:csb0="000001FF" w:csb1="00000000"/>
  </w:font>
  <w:font w:name="Arial">
    <w:panose1 w:val="020B0604020202020204"/>
    <w:charset w:val="A3"/>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92024"/>
      <w:docPartObj>
        <w:docPartGallery w:val="Page Numbers (Bottom of Page)"/>
        <w:docPartUnique/>
      </w:docPartObj>
    </w:sdtPr>
    <w:sdtContent>
      <w:p w:rsidR="00562C84" w:rsidRDefault="00F02D32">
        <w:pPr>
          <w:pStyle w:val="Footer"/>
          <w:jc w:val="center"/>
        </w:pPr>
        <w:fldSimple w:instr=" PAGE   \* MERGEFORMAT ">
          <w:r w:rsidR="00F5009F">
            <w:rPr>
              <w:noProof/>
            </w:rPr>
            <w:t>5</w:t>
          </w:r>
        </w:fldSimple>
      </w:p>
    </w:sdtContent>
  </w:sdt>
  <w:p w:rsidR="00562C84" w:rsidRDefault="00562C8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1EF1" w:rsidRDefault="00461EF1" w:rsidP="00906A39">
      <w:pPr>
        <w:spacing w:after="0" w:line="240" w:lineRule="auto"/>
      </w:pPr>
      <w:r>
        <w:separator/>
      </w:r>
    </w:p>
  </w:footnote>
  <w:footnote w:type="continuationSeparator" w:id="1">
    <w:p w:rsidR="00461EF1" w:rsidRDefault="00461EF1" w:rsidP="00906A3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0010B1"/>
    <w:multiLevelType w:val="hybridMultilevel"/>
    <w:tmpl w:val="5526F142"/>
    <w:lvl w:ilvl="0" w:tplc="51823F5E">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1">
    <w:nsid w:val="3EDC48BB"/>
    <w:multiLevelType w:val="hybridMultilevel"/>
    <w:tmpl w:val="79A0683C"/>
    <w:lvl w:ilvl="0" w:tplc="5B2E5E84">
      <w:start w:val="1"/>
      <w:numFmt w:val="upperRoman"/>
      <w:lvlText w:val="%1-"/>
      <w:lvlJc w:val="left"/>
      <w:pPr>
        <w:ind w:left="1440" w:hanging="72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abstractNum w:abstractNumId="2">
    <w:nsid w:val="5A2C08E1"/>
    <w:multiLevelType w:val="hybridMultilevel"/>
    <w:tmpl w:val="C0E0D056"/>
    <w:lvl w:ilvl="0" w:tplc="1152D778">
      <w:start w:val="1"/>
      <w:numFmt w:val="decimal"/>
      <w:lvlText w:val="%1."/>
      <w:lvlJc w:val="left"/>
      <w:pPr>
        <w:ind w:left="1079" w:hanging="360"/>
      </w:pPr>
      <w:rPr>
        <w:rFonts w:hint="default"/>
      </w:rPr>
    </w:lvl>
    <w:lvl w:ilvl="1" w:tplc="042A0019" w:tentative="1">
      <w:start w:val="1"/>
      <w:numFmt w:val="lowerLetter"/>
      <w:lvlText w:val="%2."/>
      <w:lvlJc w:val="left"/>
      <w:pPr>
        <w:ind w:left="1799" w:hanging="360"/>
      </w:pPr>
    </w:lvl>
    <w:lvl w:ilvl="2" w:tplc="042A001B" w:tentative="1">
      <w:start w:val="1"/>
      <w:numFmt w:val="lowerRoman"/>
      <w:lvlText w:val="%3."/>
      <w:lvlJc w:val="right"/>
      <w:pPr>
        <w:ind w:left="2519" w:hanging="180"/>
      </w:pPr>
    </w:lvl>
    <w:lvl w:ilvl="3" w:tplc="042A000F" w:tentative="1">
      <w:start w:val="1"/>
      <w:numFmt w:val="decimal"/>
      <w:lvlText w:val="%4."/>
      <w:lvlJc w:val="left"/>
      <w:pPr>
        <w:ind w:left="3239" w:hanging="360"/>
      </w:pPr>
    </w:lvl>
    <w:lvl w:ilvl="4" w:tplc="042A0019" w:tentative="1">
      <w:start w:val="1"/>
      <w:numFmt w:val="lowerLetter"/>
      <w:lvlText w:val="%5."/>
      <w:lvlJc w:val="left"/>
      <w:pPr>
        <w:ind w:left="3959" w:hanging="360"/>
      </w:pPr>
    </w:lvl>
    <w:lvl w:ilvl="5" w:tplc="042A001B" w:tentative="1">
      <w:start w:val="1"/>
      <w:numFmt w:val="lowerRoman"/>
      <w:lvlText w:val="%6."/>
      <w:lvlJc w:val="right"/>
      <w:pPr>
        <w:ind w:left="4679" w:hanging="180"/>
      </w:pPr>
    </w:lvl>
    <w:lvl w:ilvl="6" w:tplc="042A000F" w:tentative="1">
      <w:start w:val="1"/>
      <w:numFmt w:val="decimal"/>
      <w:lvlText w:val="%7."/>
      <w:lvlJc w:val="left"/>
      <w:pPr>
        <w:ind w:left="5399" w:hanging="360"/>
      </w:pPr>
    </w:lvl>
    <w:lvl w:ilvl="7" w:tplc="042A0019" w:tentative="1">
      <w:start w:val="1"/>
      <w:numFmt w:val="lowerLetter"/>
      <w:lvlText w:val="%8."/>
      <w:lvlJc w:val="left"/>
      <w:pPr>
        <w:ind w:left="6119" w:hanging="360"/>
      </w:pPr>
    </w:lvl>
    <w:lvl w:ilvl="8" w:tplc="042A001B" w:tentative="1">
      <w:start w:val="1"/>
      <w:numFmt w:val="lowerRoman"/>
      <w:lvlText w:val="%9."/>
      <w:lvlJc w:val="right"/>
      <w:pPr>
        <w:ind w:left="6839" w:hanging="180"/>
      </w:pPr>
    </w:lvl>
  </w:abstractNum>
  <w:abstractNum w:abstractNumId="3">
    <w:nsid w:val="70222A55"/>
    <w:multiLevelType w:val="hybridMultilevel"/>
    <w:tmpl w:val="12C440E6"/>
    <w:lvl w:ilvl="0" w:tplc="7BB06AF8">
      <w:start w:val="1"/>
      <w:numFmt w:val="decimal"/>
      <w:lvlText w:val="%1."/>
      <w:lvlJc w:val="left"/>
      <w:pPr>
        <w:ind w:left="1080" w:hanging="360"/>
      </w:pPr>
      <w:rPr>
        <w:rFonts w:hint="default"/>
      </w:rPr>
    </w:lvl>
    <w:lvl w:ilvl="1" w:tplc="042A0019" w:tentative="1">
      <w:start w:val="1"/>
      <w:numFmt w:val="lowerLetter"/>
      <w:lvlText w:val="%2."/>
      <w:lvlJc w:val="left"/>
      <w:pPr>
        <w:ind w:left="1800" w:hanging="360"/>
      </w:pPr>
    </w:lvl>
    <w:lvl w:ilvl="2" w:tplc="042A001B" w:tentative="1">
      <w:start w:val="1"/>
      <w:numFmt w:val="lowerRoman"/>
      <w:lvlText w:val="%3."/>
      <w:lvlJc w:val="right"/>
      <w:pPr>
        <w:ind w:left="2520" w:hanging="180"/>
      </w:pPr>
    </w:lvl>
    <w:lvl w:ilvl="3" w:tplc="042A000F" w:tentative="1">
      <w:start w:val="1"/>
      <w:numFmt w:val="decimal"/>
      <w:lvlText w:val="%4."/>
      <w:lvlJc w:val="left"/>
      <w:pPr>
        <w:ind w:left="3240" w:hanging="360"/>
      </w:pPr>
    </w:lvl>
    <w:lvl w:ilvl="4" w:tplc="042A0019" w:tentative="1">
      <w:start w:val="1"/>
      <w:numFmt w:val="lowerLetter"/>
      <w:lvlText w:val="%5."/>
      <w:lvlJc w:val="left"/>
      <w:pPr>
        <w:ind w:left="3960" w:hanging="360"/>
      </w:pPr>
    </w:lvl>
    <w:lvl w:ilvl="5" w:tplc="042A001B" w:tentative="1">
      <w:start w:val="1"/>
      <w:numFmt w:val="lowerRoman"/>
      <w:lvlText w:val="%6."/>
      <w:lvlJc w:val="right"/>
      <w:pPr>
        <w:ind w:left="4680" w:hanging="180"/>
      </w:pPr>
    </w:lvl>
    <w:lvl w:ilvl="6" w:tplc="042A000F" w:tentative="1">
      <w:start w:val="1"/>
      <w:numFmt w:val="decimal"/>
      <w:lvlText w:val="%7."/>
      <w:lvlJc w:val="left"/>
      <w:pPr>
        <w:ind w:left="5400" w:hanging="360"/>
      </w:pPr>
    </w:lvl>
    <w:lvl w:ilvl="7" w:tplc="042A0019" w:tentative="1">
      <w:start w:val="1"/>
      <w:numFmt w:val="lowerLetter"/>
      <w:lvlText w:val="%8."/>
      <w:lvlJc w:val="left"/>
      <w:pPr>
        <w:ind w:left="6120" w:hanging="360"/>
      </w:pPr>
    </w:lvl>
    <w:lvl w:ilvl="8" w:tplc="042A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725B8D"/>
    <w:rsid w:val="00012587"/>
    <w:rsid w:val="000828AE"/>
    <w:rsid w:val="00097587"/>
    <w:rsid w:val="000F0B80"/>
    <w:rsid w:val="000F1E9F"/>
    <w:rsid w:val="00150859"/>
    <w:rsid w:val="0018037A"/>
    <w:rsid w:val="001B0CE6"/>
    <w:rsid w:val="001D68FF"/>
    <w:rsid w:val="00206BE2"/>
    <w:rsid w:val="002078BC"/>
    <w:rsid w:val="0022649F"/>
    <w:rsid w:val="00236050"/>
    <w:rsid w:val="00254A61"/>
    <w:rsid w:val="002B399F"/>
    <w:rsid w:val="002E204B"/>
    <w:rsid w:val="002E5CFF"/>
    <w:rsid w:val="002E5F44"/>
    <w:rsid w:val="00332870"/>
    <w:rsid w:val="003852FB"/>
    <w:rsid w:val="00395BB7"/>
    <w:rsid w:val="003C0BA0"/>
    <w:rsid w:val="00403342"/>
    <w:rsid w:val="00430082"/>
    <w:rsid w:val="004372AF"/>
    <w:rsid w:val="00461EF1"/>
    <w:rsid w:val="00477EE8"/>
    <w:rsid w:val="004A15AF"/>
    <w:rsid w:val="004A7637"/>
    <w:rsid w:val="004D7077"/>
    <w:rsid w:val="0052189C"/>
    <w:rsid w:val="00562C84"/>
    <w:rsid w:val="005757ED"/>
    <w:rsid w:val="00576BB4"/>
    <w:rsid w:val="005917DC"/>
    <w:rsid w:val="00595C92"/>
    <w:rsid w:val="005C2D58"/>
    <w:rsid w:val="005C3C23"/>
    <w:rsid w:val="00600558"/>
    <w:rsid w:val="00645587"/>
    <w:rsid w:val="006669E7"/>
    <w:rsid w:val="006819AE"/>
    <w:rsid w:val="006C1A17"/>
    <w:rsid w:val="006C66B5"/>
    <w:rsid w:val="00722DAF"/>
    <w:rsid w:val="00725B8D"/>
    <w:rsid w:val="00756415"/>
    <w:rsid w:val="00810255"/>
    <w:rsid w:val="00817244"/>
    <w:rsid w:val="008322F9"/>
    <w:rsid w:val="00836382"/>
    <w:rsid w:val="00843DF6"/>
    <w:rsid w:val="00867547"/>
    <w:rsid w:val="00877392"/>
    <w:rsid w:val="008E2CAE"/>
    <w:rsid w:val="00906A39"/>
    <w:rsid w:val="00942935"/>
    <w:rsid w:val="00984E95"/>
    <w:rsid w:val="009A5A4B"/>
    <w:rsid w:val="009B1882"/>
    <w:rsid w:val="009B62F5"/>
    <w:rsid w:val="009E42F5"/>
    <w:rsid w:val="00A20530"/>
    <w:rsid w:val="00A42538"/>
    <w:rsid w:val="00A7244B"/>
    <w:rsid w:val="00A85D4C"/>
    <w:rsid w:val="00AC0432"/>
    <w:rsid w:val="00AE46D7"/>
    <w:rsid w:val="00AF1D64"/>
    <w:rsid w:val="00B01A42"/>
    <w:rsid w:val="00B15269"/>
    <w:rsid w:val="00B232DD"/>
    <w:rsid w:val="00B77046"/>
    <w:rsid w:val="00B8561B"/>
    <w:rsid w:val="00BA777C"/>
    <w:rsid w:val="00BB0893"/>
    <w:rsid w:val="00BC1F3F"/>
    <w:rsid w:val="00BC5A5E"/>
    <w:rsid w:val="00C054CD"/>
    <w:rsid w:val="00C224DA"/>
    <w:rsid w:val="00C31AA4"/>
    <w:rsid w:val="00C4447B"/>
    <w:rsid w:val="00C5096A"/>
    <w:rsid w:val="00C776AB"/>
    <w:rsid w:val="00C86B46"/>
    <w:rsid w:val="00CA6B5F"/>
    <w:rsid w:val="00CD335F"/>
    <w:rsid w:val="00D0342F"/>
    <w:rsid w:val="00D13A3E"/>
    <w:rsid w:val="00D220DF"/>
    <w:rsid w:val="00D33782"/>
    <w:rsid w:val="00D33B6D"/>
    <w:rsid w:val="00D46B0D"/>
    <w:rsid w:val="00D73738"/>
    <w:rsid w:val="00D811D9"/>
    <w:rsid w:val="00DA50ED"/>
    <w:rsid w:val="00DC6490"/>
    <w:rsid w:val="00DD1BED"/>
    <w:rsid w:val="00E10F08"/>
    <w:rsid w:val="00E14CC8"/>
    <w:rsid w:val="00E86DBF"/>
    <w:rsid w:val="00E86F59"/>
    <w:rsid w:val="00F02D32"/>
    <w:rsid w:val="00F31204"/>
    <w:rsid w:val="00F5009F"/>
    <w:rsid w:val="00F52B43"/>
    <w:rsid w:val="00F701BC"/>
    <w:rsid w:val="00F745A2"/>
    <w:rsid w:val="00F85FE3"/>
    <w:rsid w:val="00F861F3"/>
    <w:rsid w:val="00FC3D1A"/>
    <w:rsid w:val="00FE590F"/>
  </w:rsids>
  <m:mathPr>
    <m:mathFont m:val="Cambria Math"/>
    <m:brkBin m:val="before"/>
    <m:brkBinSub m:val="--"/>
    <m:smallFrac m:val="off"/>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rules v:ext="edit">
        <o:r id="V:Rule3"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5B8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5B8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86B46"/>
    <w:pPr>
      <w:ind w:left="720"/>
      <w:contextualSpacing/>
    </w:pPr>
  </w:style>
  <w:style w:type="paragraph" w:styleId="Header">
    <w:name w:val="header"/>
    <w:basedOn w:val="Normal"/>
    <w:link w:val="HeaderChar"/>
    <w:uiPriority w:val="99"/>
    <w:semiHidden/>
    <w:unhideWhenUsed/>
    <w:rsid w:val="00906A39"/>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906A39"/>
  </w:style>
  <w:style w:type="paragraph" w:styleId="Footer">
    <w:name w:val="footer"/>
    <w:basedOn w:val="Normal"/>
    <w:link w:val="FooterChar"/>
    <w:uiPriority w:val="99"/>
    <w:unhideWhenUsed/>
    <w:rsid w:val="00906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6A39"/>
  </w:style>
  <w:style w:type="character" w:styleId="Hyperlink">
    <w:name w:val="Hyperlink"/>
    <w:basedOn w:val="DefaultParagraphFont"/>
    <w:uiPriority w:val="99"/>
    <w:semiHidden/>
    <w:unhideWhenUsed/>
    <w:rsid w:val="00DD1BED"/>
    <w:rPr>
      <w:color w:val="0000FF"/>
      <w:u w:val="single"/>
    </w:rPr>
  </w:style>
  <w:style w:type="character" w:customStyle="1" w:styleId="apple-converted-space">
    <w:name w:val="apple-converted-space"/>
    <w:basedOn w:val="DefaultParagraphFont"/>
    <w:rsid w:val="00A42538"/>
  </w:style>
  <w:style w:type="paragraph" w:styleId="NormalWeb">
    <w:name w:val="Normal (Web)"/>
    <w:basedOn w:val="Normal"/>
    <w:uiPriority w:val="99"/>
    <w:rsid w:val="00BC1F3F"/>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FootnoteReference">
    <w:name w:val="footnote reference"/>
    <w:basedOn w:val="DefaultParagraphFont"/>
    <w:semiHidden/>
    <w:rsid w:val="009B62F5"/>
    <w:rPr>
      <w:vertAlign w:val="superscript"/>
    </w:rPr>
  </w:style>
  <w:style w:type="paragraph" w:styleId="FootnoteText">
    <w:name w:val="footnote text"/>
    <w:basedOn w:val="Normal"/>
    <w:link w:val="FootnoteTextChar"/>
    <w:semiHidden/>
    <w:rsid w:val="009B62F5"/>
    <w:pPr>
      <w:spacing w:after="0" w:line="240" w:lineRule="auto"/>
    </w:pPr>
    <w:rPr>
      <w:rFonts w:ascii="Times New Roman" w:eastAsia="Times New Roman" w:hAnsi="Times New Roman" w:cs="Times New Roman"/>
      <w:kern w:val="24"/>
      <w:sz w:val="20"/>
      <w:szCs w:val="20"/>
      <w:lang w:val="en-US"/>
    </w:rPr>
  </w:style>
  <w:style w:type="character" w:customStyle="1" w:styleId="FootnoteTextChar">
    <w:name w:val="Footnote Text Char"/>
    <w:basedOn w:val="DefaultParagraphFont"/>
    <w:link w:val="FootnoteText"/>
    <w:semiHidden/>
    <w:rsid w:val="009B62F5"/>
    <w:rPr>
      <w:rFonts w:ascii="Times New Roman" w:eastAsia="Times New Roman" w:hAnsi="Times New Roman" w:cs="Times New Roman"/>
      <w:kern w:val="24"/>
      <w:sz w:val="20"/>
      <w:szCs w:val="20"/>
      <w:lang w:val="en-US"/>
    </w:rPr>
  </w:style>
</w:styles>
</file>

<file path=word/webSettings.xml><?xml version="1.0" encoding="utf-8"?>
<w:webSettings xmlns:r="http://schemas.openxmlformats.org/officeDocument/2006/relationships" xmlns:w="http://schemas.openxmlformats.org/wordprocessingml/2006/main">
  <w:divs>
    <w:div w:id="658117807">
      <w:bodyDiv w:val="1"/>
      <w:marLeft w:val="0"/>
      <w:marRight w:val="0"/>
      <w:marTop w:val="0"/>
      <w:marBottom w:val="0"/>
      <w:divBdr>
        <w:top w:val="none" w:sz="0" w:space="0" w:color="auto"/>
        <w:left w:val="none" w:sz="0" w:space="0" w:color="auto"/>
        <w:bottom w:val="none" w:sz="0" w:space="0" w:color="auto"/>
        <w:right w:val="none" w:sz="0" w:space="0" w:color="auto"/>
      </w:divBdr>
    </w:div>
    <w:div w:id="17084832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4FE5C-4CD6-4086-AF10-C4FFD1CF1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307</TotalTime>
  <Pages>5</Pages>
  <Words>1947</Words>
  <Characters>11101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BC</dc:creator>
  <cp:lastModifiedBy>BC</cp:lastModifiedBy>
  <cp:revision>27</cp:revision>
  <cp:lastPrinted>2016-08-25T08:29:00Z</cp:lastPrinted>
  <dcterms:created xsi:type="dcterms:W3CDTF">2016-08-24T02:52:00Z</dcterms:created>
  <dcterms:modified xsi:type="dcterms:W3CDTF">2016-09-13T01:57:00Z</dcterms:modified>
</cp:coreProperties>
</file>